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64" w:rsidRPr="00C56696" w:rsidRDefault="0085697E" w:rsidP="00C56696">
      <w:pPr>
        <w:spacing w:line="480" w:lineRule="auto"/>
        <w:jc w:val="center"/>
        <w:rPr>
          <w:rFonts w:ascii="Times New Roman" w:hAnsi="Times New Roman" w:cs="Times New Roman"/>
          <w:b/>
          <w:sz w:val="24"/>
          <w:szCs w:val="24"/>
        </w:rPr>
      </w:pPr>
      <w:r w:rsidRPr="00C56696">
        <w:rPr>
          <w:rFonts w:ascii="Times New Roman" w:hAnsi="Times New Roman" w:cs="Times New Roman"/>
          <w:b/>
          <w:sz w:val="24"/>
          <w:szCs w:val="24"/>
        </w:rPr>
        <w:t>PRIMARY CARE SOAP NOTE</w:t>
      </w:r>
    </w:p>
    <w:p w:rsidR="0085697E" w:rsidRPr="00C56696" w:rsidRDefault="0085697E"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Student:</w:t>
      </w:r>
      <w:r w:rsidRPr="00C56696">
        <w:rPr>
          <w:rFonts w:ascii="Times New Roman" w:hAnsi="Times New Roman" w:cs="Times New Roman"/>
          <w:sz w:val="24"/>
          <w:szCs w:val="24"/>
        </w:rPr>
        <w:tab/>
      </w:r>
      <w:r w:rsidRPr="00C56696">
        <w:rPr>
          <w:rFonts w:ascii="Times New Roman" w:hAnsi="Times New Roman" w:cs="Times New Roman"/>
          <w:sz w:val="24"/>
          <w:szCs w:val="24"/>
        </w:rPr>
        <w:tab/>
      </w:r>
      <w:r w:rsidRPr="00C56696">
        <w:rPr>
          <w:rFonts w:ascii="Times New Roman" w:hAnsi="Times New Roman" w:cs="Times New Roman"/>
          <w:sz w:val="24"/>
          <w:szCs w:val="24"/>
        </w:rPr>
        <w:tab/>
        <w:t>Date:</w:t>
      </w:r>
    </w:p>
    <w:p w:rsidR="0085697E" w:rsidRPr="00C56696" w:rsidRDefault="0085697E"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Professor:</w:t>
      </w:r>
    </w:p>
    <w:p w:rsidR="0085697E" w:rsidRPr="00C56696" w:rsidRDefault="0085697E" w:rsidP="00C56696">
      <w:pPr>
        <w:spacing w:line="480" w:lineRule="auto"/>
        <w:rPr>
          <w:rFonts w:ascii="Times New Roman" w:hAnsi="Times New Roman" w:cs="Times New Roman"/>
          <w:b/>
          <w:bCs/>
          <w:sz w:val="24"/>
          <w:szCs w:val="24"/>
        </w:rPr>
      </w:pPr>
      <w:r w:rsidRPr="00C56696">
        <w:rPr>
          <w:rFonts w:ascii="Times New Roman" w:hAnsi="Times New Roman" w:cs="Times New Roman"/>
          <w:b/>
          <w:bCs/>
          <w:sz w:val="24"/>
          <w:szCs w:val="24"/>
        </w:rPr>
        <w:t>PATIENT INFORMATION:</w:t>
      </w:r>
    </w:p>
    <w:p w:rsidR="0085697E" w:rsidRPr="00C56696" w:rsidRDefault="0085697E" w:rsidP="00C56696">
      <w:pPr>
        <w:spacing w:line="480" w:lineRule="auto"/>
        <w:rPr>
          <w:rFonts w:ascii="Times New Roman" w:hAnsi="Times New Roman" w:cs="Times New Roman"/>
          <w:bCs/>
          <w:sz w:val="24"/>
          <w:szCs w:val="24"/>
        </w:rPr>
      </w:pPr>
      <w:r w:rsidRPr="00C56696">
        <w:rPr>
          <w:rFonts w:ascii="Times New Roman" w:hAnsi="Times New Roman" w:cs="Times New Roman"/>
          <w:b/>
          <w:bCs/>
          <w:sz w:val="24"/>
          <w:szCs w:val="24"/>
        </w:rPr>
        <w:t>NAME:</w:t>
      </w:r>
      <w:r w:rsidRPr="00C56696">
        <w:rPr>
          <w:rFonts w:ascii="Times New Roman" w:hAnsi="Times New Roman" w:cs="Times New Roman"/>
          <w:bCs/>
          <w:sz w:val="24"/>
          <w:szCs w:val="24"/>
        </w:rPr>
        <w:t xml:space="preserve"> James Smith</w:t>
      </w:r>
    </w:p>
    <w:p w:rsidR="0085697E" w:rsidRPr="00C56696" w:rsidRDefault="0085697E" w:rsidP="00C56696">
      <w:pPr>
        <w:spacing w:line="480" w:lineRule="auto"/>
        <w:rPr>
          <w:rFonts w:ascii="Times New Roman" w:hAnsi="Times New Roman" w:cs="Times New Roman"/>
          <w:bCs/>
          <w:sz w:val="24"/>
          <w:szCs w:val="24"/>
        </w:rPr>
      </w:pPr>
      <w:r w:rsidRPr="00C56696">
        <w:rPr>
          <w:rFonts w:ascii="Times New Roman" w:hAnsi="Times New Roman" w:cs="Times New Roman"/>
          <w:b/>
          <w:bCs/>
          <w:sz w:val="24"/>
          <w:szCs w:val="24"/>
        </w:rPr>
        <w:t>AGE:</w:t>
      </w:r>
      <w:r w:rsidR="005D63C5" w:rsidRPr="00C56696">
        <w:rPr>
          <w:rFonts w:ascii="Times New Roman" w:hAnsi="Times New Roman" w:cs="Times New Roman"/>
          <w:bCs/>
          <w:sz w:val="24"/>
          <w:szCs w:val="24"/>
        </w:rPr>
        <w:t xml:space="preserve"> 2</w:t>
      </w:r>
      <w:r w:rsidRPr="00C56696">
        <w:rPr>
          <w:rFonts w:ascii="Times New Roman" w:hAnsi="Times New Roman" w:cs="Times New Roman"/>
          <w:bCs/>
          <w:sz w:val="24"/>
          <w:szCs w:val="24"/>
        </w:rPr>
        <w:t xml:space="preserve">6 years </w:t>
      </w:r>
      <w:r w:rsidRPr="00C56696">
        <w:rPr>
          <w:rFonts w:ascii="Times New Roman" w:hAnsi="Times New Roman" w:cs="Times New Roman"/>
          <w:bCs/>
          <w:sz w:val="24"/>
          <w:szCs w:val="24"/>
        </w:rPr>
        <w:tab/>
      </w:r>
      <w:r w:rsidRPr="00C56696">
        <w:rPr>
          <w:rFonts w:ascii="Times New Roman" w:hAnsi="Times New Roman" w:cs="Times New Roman"/>
          <w:b/>
          <w:bCs/>
          <w:sz w:val="24"/>
          <w:szCs w:val="24"/>
        </w:rPr>
        <w:t>SEX:</w:t>
      </w:r>
      <w:r w:rsidRPr="00C56696">
        <w:rPr>
          <w:rFonts w:ascii="Times New Roman" w:hAnsi="Times New Roman" w:cs="Times New Roman"/>
          <w:bCs/>
          <w:sz w:val="24"/>
          <w:szCs w:val="24"/>
        </w:rPr>
        <w:t xml:space="preserve"> Male</w:t>
      </w:r>
    </w:p>
    <w:p w:rsidR="0085697E" w:rsidRPr="00C56696" w:rsidRDefault="0085697E" w:rsidP="00C56696">
      <w:pPr>
        <w:spacing w:line="480" w:lineRule="auto"/>
        <w:rPr>
          <w:rFonts w:ascii="Times New Roman" w:hAnsi="Times New Roman" w:cs="Times New Roman"/>
          <w:bCs/>
          <w:sz w:val="24"/>
          <w:szCs w:val="24"/>
        </w:rPr>
      </w:pPr>
      <w:r w:rsidRPr="00C56696">
        <w:rPr>
          <w:rFonts w:ascii="Times New Roman" w:hAnsi="Times New Roman" w:cs="Times New Roman"/>
          <w:b/>
          <w:bCs/>
          <w:sz w:val="24"/>
          <w:szCs w:val="24"/>
        </w:rPr>
        <w:t>CC:</w:t>
      </w:r>
      <w:r w:rsidRPr="00C56696">
        <w:rPr>
          <w:rFonts w:ascii="Times New Roman" w:hAnsi="Times New Roman" w:cs="Times New Roman"/>
          <w:bCs/>
          <w:sz w:val="24"/>
          <w:szCs w:val="24"/>
        </w:rPr>
        <w:t xml:space="preserve"> </w:t>
      </w:r>
      <w:r w:rsidRPr="00C56696">
        <w:rPr>
          <w:rFonts w:ascii="Times New Roman" w:hAnsi="Times New Roman" w:cs="Times New Roman"/>
          <w:bCs/>
          <w:sz w:val="24"/>
          <w:szCs w:val="24"/>
        </w:rPr>
        <w:tab/>
      </w:r>
      <w:r w:rsidR="00FB76A7" w:rsidRPr="00C56696">
        <w:rPr>
          <w:rFonts w:ascii="Times New Roman" w:hAnsi="Times New Roman" w:cs="Times New Roman"/>
          <w:bCs/>
          <w:sz w:val="24"/>
          <w:szCs w:val="24"/>
        </w:rPr>
        <w:t>Persistent cough, c</w:t>
      </w:r>
      <w:r w:rsidRPr="00C56696">
        <w:rPr>
          <w:rFonts w:ascii="Times New Roman" w:hAnsi="Times New Roman" w:cs="Times New Roman"/>
          <w:bCs/>
          <w:sz w:val="24"/>
          <w:szCs w:val="24"/>
        </w:rPr>
        <w:t xml:space="preserve">hest pain </w:t>
      </w:r>
      <w:r w:rsidR="00FB76A7" w:rsidRPr="00C56696">
        <w:rPr>
          <w:rFonts w:ascii="Times New Roman" w:hAnsi="Times New Roman" w:cs="Times New Roman"/>
          <w:bCs/>
          <w:sz w:val="24"/>
          <w:szCs w:val="24"/>
        </w:rPr>
        <w:t xml:space="preserve">and malaise </w:t>
      </w:r>
      <w:r w:rsidRPr="00C56696">
        <w:rPr>
          <w:rFonts w:ascii="Times New Roman" w:hAnsi="Times New Roman" w:cs="Times New Roman"/>
          <w:bCs/>
          <w:sz w:val="24"/>
          <w:szCs w:val="24"/>
        </w:rPr>
        <w:t>for 4 months</w:t>
      </w:r>
    </w:p>
    <w:p w:rsidR="0085697E" w:rsidRPr="00C56696" w:rsidRDefault="0085697E" w:rsidP="00C56696">
      <w:pPr>
        <w:spacing w:line="480" w:lineRule="auto"/>
        <w:ind w:firstLine="720"/>
        <w:rPr>
          <w:rFonts w:ascii="Times New Roman" w:hAnsi="Times New Roman" w:cs="Times New Roman"/>
          <w:bCs/>
          <w:sz w:val="24"/>
          <w:szCs w:val="24"/>
        </w:rPr>
      </w:pPr>
      <w:r w:rsidRPr="00C56696">
        <w:rPr>
          <w:rFonts w:ascii="Times New Roman" w:hAnsi="Times New Roman" w:cs="Times New Roman"/>
          <w:bCs/>
          <w:sz w:val="24"/>
          <w:szCs w:val="24"/>
        </w:rPr>
        <w:t>Shortness of breath for 1 week</w:t>
      </w:r>
    </w:p>
    <w:p w:rsidR="0085697E" w:rsidRPr="00C56696" w:rsidRDefault="0085697E" w:rsidP="00C56696">
      <w:pPr>
        <w:spacing w:line="480" w:lineRule="auto"/>
        <w:jc w:val="center"/>
        <w:rPr>
          <w:rFonts w:ascii="Times New Roman" w:hAnsi="Times New Roman" w:cs="Times New Roman"/>
          <w:b/>
          <w:bCs/>
          <w:sz w:val="24"/>
          <w:szCs w:val="24"/>
        </w:rPr>
      </w:pPr>
      <w:r w:rsidRPr="00C56696">
        <w:rPr>
          <w:rFonts w:ascii="Times New Roman" w:hAnsi="Times New Roman" w:cs="Times New Roman"/>
          <w:b/>
          <w:bCs/>
          <w:sz w:val="24"/>
          <w:szCs w:val="24"/>
        </w:rPr>
        <w:t>SUBJECTIVE:</w:t>
      </w:r>
    </w:p>
    <w:p w:rsidR="0085697E" w:rsidRPr="00C56696" w:rsidRDefault="0085697E" w:rsidP="00C56696">
      <w:pPr>
        <w:spacing w:line="480" w:lineRule="auto"/>
        <w:rPr>
          <w:rFonts w:ascii="Times New Roman" w:hAnsi="Times New Roman" w:cs="Times New Roman"/>
          <w:bCs/>
          <w:sz w:val="24"/>
          <w:szCs w:val="24"/>
        </w:rPr>
      </w:pPr>
      <w:r w:rsidRPr="00C56696">
        <w:rPr>
          <w:rFonts w:ascii="Times New Roman" w:hAnsi="Times New Roman" w:cs="Times New Roman"/>
          <w:b/>
          <w:bCs/>
          <w:sz w:val="24"/>
          <w:szCs w:val="24"/>
        </w:rPr>
        <w:t>HPI:</w:t>
      </w:r>
      <w:r w:rsidRPr="00C56696">
        <w:rPr>
          <w:rFonts w:ascii="Times New Roman" w:hAnsi="Times New Roman" w:cs="Times New Roman"/>
          <w:bCs/>
          <w:sz w:val="24"/>
          <w:szCs w:val="24"/>
        </w:rPr>
        <w:t xml:space="preserve"> The patient presented to the clinic with a 4 month history of persistent cough accompanied by chest pains</w:t>
      </w:r>
      <w:r w:rsidR="00FB76A7" w:rsidRPr="00C56696">
        <w:rPr>
          <w:rFonts w:ascii="Times New Roman" w:hAnsi="Times New Roman" w:cs="Times New Roman"/>
          <w:bCs/>
          <w:sz w:val="24"/>
          <w:szCs w:val="24"/>
        </w:rPr>
        <w:t xml:space="preserve"> and malaise</w:t>
      </w:r>
      <w:r w:rsidRPr="00C56696">
        <w:rPr>
          <w:rFonts w:ascii="Times New Roman" w:hAnsi="Times New Roman" w:cs="Times New Roman"/>
          <w:bCs/>
          <w:sz w:val="24"/>
          <w:szCs w:val="24"/>
        </w:rPr>
        <w:t>.</w:t>
      </w:r>
      <w:r w:rsidRPr="00C56696">
        <w:rPr>
          <w:rFonts w:ascii="Times New Roman" w:hAnsi="Times New Roman" w:cs="Times New Roman"/>
          <w:sz w:val="24"/>
          <w:szCs w:val="24"/>
        </w:rPr>
        <w:t xml:space="preserve"> </w:t>
      </w:r>
      <w:r w:rsidRPr="00C56696">
        <w:rPr>
          <w:rFonts w:ascii="Times New Roman" w:hAnsi="Times New Roman" w:cs="Times New Roman"/>
          <w:bCs/>
          <w:sz w:val="24"/>
          <w:szCs w:val="24"/>
        </w:rPr>
        <w:t>The cough is productive, producing green phlegm, and is severe in the morning and evening hours</w:t>
      </w:r>
      <w:r w:rsidR="005B680B" w:rsidRPr="00C56696">
        <w:rPr>
          <w:rFonts w:ascii="Times New Roman" w:hAnsi="Times New Roman" w:cs="Times New Roman"/>
          <w:bCs/>
          <w:sz w:val="24"/>
          <w:szCs w:val="24"/>
        </w:rPr>
        <w:t>. The patient denies having hemoptysis</w:t>
      </w:r>
      <w:r w:rsidR="00701C43" w:rsidRPr="00C56696">
        <w:rPr>
          <w:rFonts w:ascii="Times New Roman" w:hAnsi="Times New Roman" w:cs="Times New Roman"/>
          <w:bCs/>
          <w:sz w:val="24"/>
          <w:szCs w:val="24"/>
        </w:rPr>
        <w:t xml:space="preserve"> however he has a wheeze. The patient denies having nasal congestion and does not sneeze</w:t>
      </w:r>
      <w:r w:rsidRPr="00C56696">
        <w:rPr>
          <w:rFonts w:ascii="Times New Roman" w:hAnsi="Times New Roman" w:cs="Times New Roman"/>
          <w:bCs/>
          <w:sz w:val="24"/>
          <w:szCs w:val="24"/>
        </w:rPr>
        <w:t>. The chest pain</w:t>
      </w:r>
      <w:r w:rsidR="005B680B" w:rsidRPr="00C56696">
        <w:rPr>
          <w:rFonts w:ascii="Times New Roman" w:hAnsi="Times New Roman" w:cs="Times New Roman"/>
          <w:bCs/>
          <w:sz w:val="24"/>
          <w:szCs w:val="24"/>
        </w:rPr>
        <w:t>, which is moderate and generalized,</w:t>
      </w:r>
      <w:r w:rsidRPr="00C56696">
        <w:rPr>
          <w:rFonts w:ascii="Times New Roman" w:hAnsi="Times New Roman" w:cs="Times New Roman"/>
          <w:sz w:val="24"/>
          <w:szCs w:val="24"/>
        </w:rPr>
        <w:t xml:space="preserve"> </w:t>
      </w:r>
      <w:r w:rsidRPr="00C56696">
        <w:rPr>
          <w:rFonts w:ascii="Times New Roman" w:hAnsi="Times New Roman" w:cs="Times New Roman"/>
          <w:bCs/>
          <w:sz w:val="24"/>
          <w:szCs w:val="24"/>
        </w:rPr>
        <w:t>was initially associated with coughing, however, the patient now feels it on breathing in. 1 week ago, the patient</w:t>
      </w:r>
      <w:r w:rsidRPr="00C56696">
        <w:rPr>
          <w:rFonts w:ascii="Times New Roman" w:hAnsi="Times New Roman" w:cs="Times New Roman"/>
          <w:sz w:val="24"/>
          <w:szCs w:val="24"/>
        </w:rPr>
        <w:t xml:space="preserve"> </w:t>
      </w:r>
      <w:r w:rsidRPr="00C56696">
        <w:rPr>
          <w:rFonts w:ascii="Times New Roman" w:hAnsi="Times New Roman" w:cs="Times New Roman"/>
          <w:bCs/>
          <w:sz w:val="24"/>
          <w:szCs w:val="24"/>
        </w:rPr>
        <w:t>started experiencing shortness of breath, especially on exertion. The patient reports that he has been febrile</w:t>
      </w:r>
      <w:r w:rsidR="005B680B" w:rsidRPr="00C56696">
        <w:rPr>
          <w:rFonts w:ascii="Times New Roman" w:hAnsi="Times New Roman" w:cs="Times New Roman"/>
          <w:bCs/>
          <w:sz w:val="24"/>
          <w:szCs w:val="24"/>
        </w:rPr>
        <w:t xml:space="preserve"> since the cough and occasionally feels headache which were relieved </w:t>
      </w:r>
      <w:r w:rsidRPr="00C56696">
        <w:rPr>
          <w:rFonts w:ascii="Times New Roman" w:hAnsi="Times New Roman" w:cs="Times New Roman"/>
          <w:bCs/>
          <w:sz w:val="24"/>
          <w:szCs w:val="24"/>
        </w:rPr>
        <w:t>on using acetaminophen.</w:t>
      </w:r>
    </w:p>
    <w:p w:rsidR="0085697E" w:rsidRPr="00C56696" w:rsidRDefault="0085697E" w:rsidP="00C56696">
      <w:pPr>
        <w:spacing w:line="480" w:lineRule="auto"/>
        <w:rPr>
          <w:rFonts w:ascii="Times New Roman" w:hAnsi="Times New Roman" w:cs="Times New Roman"/>
          <w:bCs/>
          <w:sz w:val="24"/>
          <w:szCs w:val="24"/>
        </w:rPr>
      </w:pPr>
      <w:r w:rsidRPr="00C56696">
        <w:rPr>
          <w:rFonts w:ascii="Times New Roman" w:hAnsi="Times New Roman" w:cs="Times New Roman"/>
          <w:bCs/>
          <w:sz w:val="24"/>
          <w:szCs w:val="24"/>
        </w:rPr>
        <w:t>The patient denies havin</w:t>
      </w:r>
      <w:r w:rsidR="005B680B" w:rsidRPr="00C56696">
        <w:rPr>
          <w:rFonts w:ascii="Times New Roman" w:hAnsi="Times New Roman" w:cs="Times New Roman"/>
          <w:bCs/>
          <w:sz w:val="24"/>
          <w:szCs w:val="24"/>
        </w:rPr>
        <w:t xml:space="preserve">g paroxysmal nocturnal dyspnea. He has never experienced orthopnea, syncope. </w:t>
      </w:r>
      <w:r w:rsidRPr="00C56696">
        <w:rPr>
          <w:rFonts w:ascii="Times New Roman" w:hAnsi="Times New Roman" w:cs="Times New Roman"/>
          <w:bCs/>
          <w:sz w:val="24"/>
          <w:szCs w:val="24"/>
        </w:rPr>
        <w:t>Apart from cough syrup and acetaminophen, the patient denies using any other medication.</w:t>
      </w:r>
      <w:r w:rsidR="005B680B" w:rsidRPr="00C56696">
        <w:rPr>
          <w:rFonts w:ascii="Times New Roman" w:hAnsi="Times New Roman" w:cs="Times New Roman"/>
          <w:bCs/>
          <w:sz w:val="24"/>
          <w:szCs w:val="24"/>
        </w:rPr>
        <w:t xml:space="preserve"> The patient lacks appetite and has noticed a considerable weight loss. He describes </w:t>
      </w:r>
      <w:r w:rsidR="005B680B" w:rsidRPr="00C56696">
        <w:rPr>
          <w:rFonts w:ascii="Times New Roman" w:hAnsi="Times New Roman" w:cs="Times New Roman"/>
          <w:bCs/>
          <w:sz w:val="24"/>
          <w:szCs w:val="24"/>
        </w:rPr>
        <w:lastRenderedPageBreak/>
        <w:t xml:space="preserve">that </w:t>
      </w:r>
      <w:r w:rsidR="00BD39B0" w:rsidRPr="00C56696">
        <w:rPr>
          <w:rFonts w:ascii="Times New Roman" w:hAnsi="Times New Roman" w:cs="Times New Roman"/>
          <w:bCs/>
          <w:sz w:val="24"/>
          <w:szCs w:val="24"/>
        </w:rPr>
        <w:t>his clothes are ill-fitting now. The patient denies coming into contact with any TB patient and is unaware of his HIV status.</w:t>
      </w:r>
    </w:p>
    <w:p w:rsidR="00BD39B0" w:rsidRPr="00C56696" w:rsidRDefault="00BD39B0" w:rsidP="00C56696">
      <w:pPr>
        <w:spacing w:line="480" w:lineRule="auto"/>
        <w:rPr>
          <w:rFonts w:ascii="Times New Roman" w:hAnsi="Times New Roman" w:cs="Times New Roman"/>
          <w:bCs/>
          <w:sz w:val="24"/>
          <w:szCs w:val="24"/>
        </w:rPr>
      </w:pPr>
      <w:r w:rsidRPr="00C56696">
        <w:rPr>
          <w:rFonts w:ascii="Times New Roman" w:hAnsi="Times New Roman" w:cs="Times New Roman"/>
          <w:b/>
          <w:bCs/>
          <w:sz w:val="24"/>
          <w:szCs w:val="24"/>
        </w:rPr>
        <w:t xml:space="preserve">ALLERGIES: </w:t>
      </w:r>
      <w:r w:rsidRPr="00C56696">
        <w:rPr>
          <w:rFonts w:ascii="Times New Roman" w:hAnsi="Times New Roman" w:cs="Times New Roman"/>
          <w:bCs/>
          <w:sz w:val="24"/>
          <w:szCs w:val="24"/>
        </w:rPr>
        <w:t>The patient has no known food or drug allergy.</w:t>
      </w:r>
    </w:p>
    <w:p w:rsidR="00BD39B0" w:rsidRPr="00C56696" w:rsidRDefault="00BD39B0"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CURRENT</w:t>
      </w:r>
      <w:r w:rsidR="00A34FE2" w:rsidRPr="00C56696">
        <w:rPr>
          <w:rStyle w:val="fontstyle01"/>
          <w:rFonts w:ascii="Times New Roman" w:hAnsi="Times New Roman" w:cs="Times New Roman"/>
        </w:rPr>
        <w:t xml:space="preserve"> </w:t>
      </w:r>
      <w:r w:rsidRPr="00C56696">
        <w:rPr>
          <w:rStyle w:val="fontstyle01"/>
          <w:rFonts w:ascii="Times New Roman" w:hAnsi="Times New Roman" w:cs="Times New Roman"/>
        </w:rPr>
        <w:t xml:space="preserve">MEDICATIONS: </w:t>
      </w:r>
      <w:r w:rsidRPr="00C56696">
        <w:rPr>
          <w:rStyle w:val="fontstyle01"/>
          <w:rFonts w:ascii="Times New Roman" w:hAnsi="Times New Roman" w:cs="Times New Roman"/>
          <w:b w:val="0"/>
        </w:rPr>
        <w:t>Acetaminophen 1000mg PO BD</w:t>
      </w:r>
      <w:r w:rsidR="000152D8" w:rsidRPr="00C56696">
        <w:rPr>
          <w:rStyle w:val="fontstyle01"/>
          <w:rFonts w:ascii="Times New Roman" w:hAnsi="Times New Roman" w:cs="Times New Roman"/>
          <w:b w:val="0"/>
        </w:rPr>
        <w:t>,</w:t>
      </w:r>
      <w:r w:rsidRPr="00C56696">
        <w:rPr>
          <w:rStyle w:val="fontstyle01"/>
          <w:rFonts w:ascii="Times New Roman" w:hAnsi="Times New Roman" w:cs="Times New Roman"/>
          <w:b w:val="0"/>
        </w:rPr>
        <w:t xml:space="preserve"> and Dextromethorphan cough syrup q6hrs.</w:t>
      </w:r>
    </w:p>
    <w:p w:rsidR="000152D8" w:rsidRPr="00C56696" w:rsidRDefault="00BD39B0"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P</w:t>
      </w:r>
      <w:r w:rsidR="00A34FE2" w:rsidRPr="00C56696">
        <w:rPr>
          <w:rStyle w:val="fontstyle01"/>
          <w:rFonts w:ascii="Times New Roman" w:hAnsi="Times New Roman" w:cs="Times New Roman"/>
        </w:rPr>
        <w:t xml:space="preserve">AST </w:t>
      </w:r>
      <w:r w:rsidRPr="00C56696">
        <w:rPr>
          <w:rStyle w:val="fontstyle01"/>
          <w:rFonts w:ascii="Times New Roman" w:hAnsi="Times New Roman" w:cs="Times New Roman"/>
        </w:rPr>
        <w:t>M</w:t>
      </w:r>
      <w:r w:rsidR="00A34FE2" w:rsidRPr="00C56696">
        <w:rPr>
          <w:rStyle w:val="fontstyle01"/>
          <w:rFonts w:ascii="Times New Roman" w:hAnsi="Times New Roman" w:cs="Times New Roman"/>
        </w:rPr>
        <w:t xml:space="preserve">EDICAL </w:t>
      </w:r>
      <w:r w:rsidRPr="00C56696">
        <w:rPr>
          <w:rStyle w:val="fontstyle01"/>
          <w:rFonts w:ascii="Times New Roman" w:hAnsi="Times New Roman" w:cs="Times New Roman"/>
        </w:rPr>
        <w:t>HX:</w:t>
      </w:r>
      <w:r w:rsidR="000152D8" w:rsidRPr="00C56696">
        <w:rPr>
          <w:rStyle w:val="fontstyle01"/>
          <w:rFonts w:ascii="Times New Roman" w:hAnsi="Times New Roman" w:cs="Times New Roman"/>
        </w:rPr>
        <w:t xml:space="preserve"> </w:t>
      </w:r>
      <w:r w:rsidR="000152D8" w:rsidRPr="00C56696">
        <w:rPr>
          <w:rStyle w:val="fontstyle01"/>
          <w:rFonts w:ascii="Times New Roman" w:hAnsi="Times New Roman" w:cs="Times New Roman"/>
          <w:b w:val="0"/>
        </w:rPr>
        <w:t xml:space="preserve">Index admission. </w:t>
      </w:r>
    </w:p>
    <w:p w:rsidR="00BD39B0" w:rsidRPr="00C56696" w:rsidRDefault="000152D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No history of hypertension, diabetes mellitus, epilepsy, tuberculosis, retroviral disease, arthritis, asthma or bleeding dyscrasias.</w:t>
      </w:r>
    </w:p>
    <w:p w:rsidR="000152D8" w:rsidRPr="00C56696" w:rsidRDefault="000152D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No history of surgery.</w:t>
      </w:r>
    </w:p>
    <w:p w:rsidR="000152D8" w:rsidRPr="00C56696" w:rsidRDefault="000152D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No history of blood transfusion.</w:t>
      </w:r>
    </w:p>
    <w:p w:rsidR="000152D8" w:rsidRPr="00C56696" w:rsidRDefault="000152D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No history of major trauma.</w:t>
      </w:r>
    </w:p>
    <w:p w:rsidR="000152D8" w:rsidRPr="00C56696" w:rsidRDefault="000152D8" w:rsidP="00C56696">
      <w:pPr>
        <w:spacing w:line="480" w:lineRule="auto"/>
        <w:rPr>
          <w:rStyle w:val="fontstyle01"/>
          <w:rFonts w:ascii="Times New Roman" w:hAnsi="Times New Roman" w:cs="Times New Roman"/>
          <w:b w:val="0"/>
        </w:rPr>
      </w:pPr>
      <w:r w:rsidRPr="00C56696">
        <w:rPr>
          <w:rFonts w:ascii="Times New Roman" w:hAnsi="Times New Roman" w:cs="Times New Roman"/>
          <w:b/>
          <w:bCs/>
          <w:color w:val="000000"/>
          <w:sz w:val="24"/>
          <w:szCs w:val="24"/>
        </w:rPr>
        <w:t>FAM</w:t>
      </w:r>
      <w:r w:rsidR="00A34FE2" w:rsidRPr="00C56696">
        <w:rPr>
          <w:rFonts w:ascii="Times New Roman" w:hAnsi="Times New Roman" w:cs="Times New Roman"/>
          <w:b/>
          <w:bCs/>
          <w:color w:val="000000"/>
          <w:sz w:val="24"/>
          <w:szCs w:val="24"/>
        </w:rPr>
        <w:t xml:space="preserve">ILY </w:t>
      </w:r>
      <w:r w:rsidRPr="00C56696">
        <w:rPr>
          <w:rFonts w:ascii="Times New Roman" w:hAnsi="Times New Roman" w:cs="Times New Roman"/>
          <w:b/>
          <w:bCs/>
          <w:color w:val="000000"/>
          <w:sz w:val="24"/>
          <w:szCs w:val="24"/>
        </w:rPr>
        <w:t>H</w:t>
      </w:r>
      <w:r w:rsidR="00A34FE2" w:rsidRPr="00C56696">
        <w:rPr>
          <w:rFonts w:ascii="Times New Roman" w:hAnsi="Times New Roman" w:cs="Times New Roman"/>
          <w:b/>
          <w:bCs/>
          <w:color w:val="000000"/>
          <w:sz w:val="24"/>
          <w:szCs w:val="24"/>
        </w:rPr>
        <w:t>X</w:t>
      </w:r>
      <w:r w:rsidRPr="00C56696">
        <w:rPr>
          <w:rFonts w:ascii="Times New Roman" w:hAnsi="Times New Roman" w:cs="Times New Roman"/>
          <w:b/>
          <w:bCs/>
          <w:color w:val="000000"/>
          <w:sz w:val="24"/>
          <w:szCs w:val="24"/>
        </w:rPr>
        <w:t>:</w:t>
      </w:r>
      <w:r w:rsidRPr="00C56696">
        <w:rPr>
          <w:rFonts w:ascii="Times New Roman" w:hAnsi="Times New Roman" w:cs="Times New Roman"/>
          <w:bCs/>
          <w:color w:val="000000"/>
          <w:sz w:val="24"/>
          <w:szCs w:val="24"/>
        </w:rPr>
        <w:t xml:space="preserve"> </w:t>
      </w:r>
      <w:r w:rsidR="005D63C5" w:rsidRPr="00C56696">
        <w:rPr>
          <w:rFonts w:ascii="Times New Roman" w:hAnsi="Times New Roman" w:cs="Times New Roman"/>
          <w:bCs/>
          <w:color w:val="000000"/>
          <w:sz w:val="24"/>
          <w:szCs w:val="24"/>
        </w:rPr>
        <w:t xml:space="preserve">The patient is a teacher. </w:t>
      </w:r>
      <w:r w:rsidRPr="00C56696">
        <w:rPr>
          <w:rFonts w:ascii="Times New Roman" w:hAnsi="Times New Roman" w:cs="Times New Roman"/>
          <w:bCs/>
          <w:color w:val="000000"/>
          <w:sz w:val="24"/>
          <w:szCs w:val="24"/>
        </w:rPr>
        <w:t>Lives with his spouse and one male 6 year old child, both alive and well. Has no sibling. Father was a known hypertensive who died in 2019 due to cerebrovascular accident. Mother is alive and well.</w:t>
      </w:r>
    </w:p>
    <w:p w:rsidR="00BD39B0" w:rsidRPr="00C56696" w:rsidRDefault="000152D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SOC</w:t>
      </w:r>
      <w:r w:rsidR="00A34FE2" w:rsidRPr="00C56696">
        <w:rPr>
          <w:rStyle w:val="fontstyle01"/>
          <w:rFonts w:ascii="Times New Roman" w:hAnsi="Times New Roman" w:cs="Times New Roman"/>
        </w:rPr>
        <w:t xml:space="preserve">IAL </w:t>
      </w:r>
      <w:r w:rsidRPr="00C56696">
        <w:rPr>
          <w:rStyle w:val="fontstyle01"/>
          <w:rFonts w:ascii="Times New Roman" w:hAnsi="Times New Roman" w:cs="Times New Roman"/>
        </w:rPr>
        <w:t xml:space="preserve">HX: </w:t>
      </w:r>
      <w:r w:rsidR="00A34FE2" w:rsidRPr="00C56696">
        <w:rPr>
          <w:rStyle w:val="fontstyle01"/>
          <w:rFonts w:ascii="Times New Roman" w:hAnsi="Times New Roman" w:cs="Times New Roman"/>
          <w:b w:val="0"/>
        </w:rPr>
        <w:t xml:space="preserve">The patient is a social drinker. However he has not used alcohol in the last 8 months. The patient does not smoke </w:t>
      </w:r>
      <w:r w:rsidR="001657E7" w:rsidRPr="00C56696">
        <w:rPr>
          <w:rStyle w:val="fontstyle01"/>
          <w:rFonts w:ascii="Times New Roman" w:hAnsi="Times New Roman" w:cs="Times New Roman"/>
          <w:b w:val="0"/>
        </w:rPr>
        <w:t xml:space="preserve">cigarrete </w:t>
      </w:r>
      <w:r w:rsidR="00A34FE2" w:rsidRPr="00C56696">
        <w:rPr>
          <w:rStyle w:val="fontstyle01"/>
          <w:rFonts w:ascii="Times New Roman" w:hAnsi="Times New Roman" w:cs="Times New Roman"/>
          <w:b w:val="0"/>
        </w:rPr>
        <w:t>and denies using other recreational drugs. The patient denies using herbal medication and supplements.</w:t>
      </w:r>
    </w:p>
    <w:p w:rsidR="00A34FE2" w:rsidRPr="00C56696" w:rsidRDefault="00A34FE2" w:rsidP="00C56696">
      <w:pPr>
        <w:spacing w:line="480" w:lineRule="auto"/>
        <w:rPr>
          <w:rStyle w:val="fontstyle01"/>
          <w:rFonts w:ascii="Times New Roman" w:hAnsi="Times New Roman" w:cs="Times New Roman"/>
        </w:rPr>
      </w:pPr>
      <w:r w:rsidRPr="00C56696">
        <w:rPr>
          <w:rStyle w:val="fontstyle01"/>
          <w:rFonts w:ascii="Times New Roman" w:hAnsi="Times New Roman" w:cs="Times New Roman"/>
        </w:rPr>
        <w:t>REVIEW OF SYSTEMS</w:t>
      </w:r>
    </w:p>
    <w:p w:rsidR="00A34FE2" w:rsidRPr="00C56696" w:rsidRDefault="00A34FE2"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 xml:space="preserve">CONSTITUTIONAL: </w:t>
      </w:r>
      <w:r w:rsidRPr="00C56696">
        <w:rPr>
          <w:rStyle w:val="fontstyle01"/>
          <w:rFonts w:ascii="Times New Roman" w:hAnsi="Times New Roman" w:cs="Times New Roman"/>
          <w:b w:val="0"/>
        </w:rPr>
        <w:t>The patient is has low grade pyrexia and general body weakness.</w:t>
      </w:r>
    </w:p>
    <w:p w:rsidR="007F6A0F" w:rsidRPr="00C56696" w:rsidRDefault="007F6A0F" w:rsidP="00C56696">
      <w:pPr>
        <w:spacing w:line="480" w:lineRule="auto"/>
        <w:jc w:val="center"/>
        <w:rPr>
          <w:rFonts w:ascii="Times New Roman" w:hAnsi="Times New Roman" w:cs="Times New Roman"/>
          <w:b/>
          <w:bCs/>
          <w:color w:val="000000"/>
          <w:sz w:val="24"/>
          <w:szCs w:val="24"/>
        </w:rPr>
      </w:pPr>
      <w:r w:rsidRPr="00C56696">
        <w:rPr>
          <w:rFonts w:ascii="Times New Roman" w:hAnsi="Times New Roman" w:cs="Times New Roman"/>
          <w:b/>
          <w:bCs/>
          <w:color w:val="000000"/>
          <w:sz w:val="24"/>
          <w:szCs w:val="24"/>
        </w:rPr>
        <w:t>HEENT:</w:t>
      </w:r>
    </w:p>
    <w:p w:rsidR="007F6A0F" w:rsidRPr="00C56696" w:rsidRDefault="007F6A0F" w:rsidP="00C56696">
      <w:pPr>
        <w:spacing w:line="480" w:lineRule="auto"/>
        <w:rPr>
          <w:rFonts w:ascii="Times New Roman" w:hAnsi="Times New Roman" w:cs="Times New Roman"/>
          <w:bCs/>
          <w:color w:val="000000"/>
          <w:sz w:val="24"/>
          <w:szCs w:val="24"/>
        </w:rPr>
      </w:pPr>
      <w:r w:rsidRPr="00C56696">
        <w:rPr>
          <w:rFonts w:ascii="Times New Roman" w:hAnsi="Times New Roman" w:cs="Times New Roman"/>
          <w:b/>
          <w:bCs/>
          <w:color w:val="000000"/>
          <w:sz w:val="24"/>
          <w:szCs w:val="24"/>
        </w:rPr>
        <w:t xml:space="preserve">HEAD: </w:t>
      </w:r>
      <w:r w:rsidR="00630E0F" w:rsidRPr="00C56696">
        <w:rPr>
          <w:rFonts w:ascii="Times New Roman" w:hAnsi="Times New Roman" w:cs="Times New Roman"/>
          <w:bCs/>
          <w:color w:val="000000"/>
          <w:sz w:val="24"/>
          <w:szCs w:val="24"/>
        </w:rPr>
        <w:t xml:space="preserve">Mild headache. </w:t>
      </w:r>
    </w:p>
    <w:p w:rsidR="007F6A0F" w:rsidRPr="00C56696" w:rsidRDefault="007F6A0F" w:rsidP="00C56696">
      <w:pPr>
        <w:spacing w:line="480" w:lineRule="auto"/>
        <w:rPr>
          <w:rFonts w:ascii="Times New Roman" w:hAnsi="Times New Roman" w:cs="Times New Roman"/>
          <w:bCs/>
          <w:color w:val="000000"/>
          <w:sz w:val="24"/>
          <w:szCs w:val="24"/>
        </w:rPr>
      </w:pPr>
      <w:r w:rsidRPr="00C56696">
        <w:rPr>
          <w:rFonts w:ascii="Times New Roman" w:hAnsi="Times New Roman" w:cs="Times New Roman"/>
          <w:b/>
          <w:bCs/>
          <w:color w:val="000000"/>
          <w:sz w:val="24"/>
          <w:szCs w:val="24"/>
        </w:rPr>
        <w:t xml:space="preserve">EYES: </w:t>
      </w:r>
      <w:r w:rsidRPr="00C56696">
        <w:rPr>
          <w:rFonts w:ascii="Times New Roman" w:hAnsi="Times New Roman" w:cs="Times New Roman"/>
          <w:bCs/>
          <w:color w:val="000000"/>
          <w:sz w:val="24"/>
          <w:szCs w:val="24"/>
        </w:rPr>
        <w:t>The patient denies having any itchiness, redness, epiphora, swelling or any visual disturbances.</w:t>
      </w:r>
    </w:p>
    <w:p w:rsidR="007F6A0F" w:rsidRPr="00C56696" w:rsidRDefault="007F6A0F" w:rsidP="00C56696">
      <w:pPr>
        <w:spacing w:line="480" w:lineRule="auto"/>
        <w:rPr>
          <w:rFonts w:ascii="Times New Roman" w:hAnsi="Times New Roman" w:cs="Times New Roman"/>
          <w:bCs/>
          <w:color w:val="000000"/>
          <w:sz w:val="24"/>
          <w:szCs w:val="24"/>
        </w:rPr>
      </w:pPr>
      <w:r w:rsidRPr="00C56696">
        <w:rPr>
          <w:rFonts w:ascii="Times New Roman" w:hAnsi="Times New Roman" w:cs="Times New Roman"/>
          <w:b/>
          <w:bCs/>
          <w:color w:val="000000"/>
          <w:sz w:val="24"/>
          <w:szCs w:val="24"/>
        </w:rPr>
        <w:t xml:space="preserve">EARS: </w:t>
      </w:r>
      <w:r w:rsidRPr="00C56696">
        <w:rPr>
          <w:rFonts w:ascii="Times New Roman" w:hAnsi="Times New Roman" w:cs="Times New Roman"/>
          <w:bCs/>
          <w:color w:val="000000"/>
          <w:sz w:val="24"/>
          <w:szCs w:val="24"/>
        </w:rPr>
        <w:t>The patient denies having earache, discharge, tinnitus or vertigo.</w:t>
      </w:r>
    </w:p>
    <w:p w:rsidR="007F6A0F" w:rsidRPr="00C56696" w:rsidRDefault="007F6A0F" w:rsidP="00C56696">
      <w:pPr>
        <w:spacing w:line="480" w:lineRule="auto"/>
        <w:rPr>
          <w:rFonts w:ascii="Times New Roman" w:hAnsi="Times New Roman" w:cs="Times New Roman"/>
          <w:bCs/>
          <w:color w:val="000000"/>
          <w:sz w:val="24"/>
          <w:szCs w:val="24"/>
        </w:rPr>
      </w:pPr>
      <w:r w:rsidRPr="00C56696">
        <w:rPr>
          <w:rFonts w:ascii="Times New Roman" w:hAnsi="Times New Roman" w:cs="Times New Roman"/>
          <w:bCs/>
          <w:color w:val="000000"/>
          <w:sz w:val="24"/>
          <w:szCs w:val="24"/>
        </w:rPr>
        <w:t xml:space="preserve"> </w:t>
      </w:r>
      <w:r w:rsidRPr="00C56696">
        <w:rPr>
          <w:rFonts w:ascii="Times New Roman" w:hAnsi="Times New Roman" w:cs="Times New Roman"/>
          <w:b/>
          <w:bCs/>
          <w:color w:val="000000"/>
          <w:sz w:val="24"/>
          <w:szCs w:val="24"/>
        </w:rPr>
        <w:t xml:space="preserve">NOSE: </w:t>
      </w:r>
      <w:r w:rsidRPr="00C56696">
        <w:rPr>
          <w:rFonts w:ascii="Times New Roman" w:hAnsi="Times New Roman" w:cs="Times New Roman"/>
          <w:bCs/>
          <w:color w:val="000000"/>
          <w:sz w:val="24"/>
          <w:szCs w:val="24"/>
        </w:rPr>
        <w:t>The patient has no discharge, no epistaxis, no post nasal drip, no sneezing.</w:t>
      </w:r>
    </w:p>
    <w:p w:rsidR="007F6A0F" w:rsidRPr="00C56696" w:rsidRDefault="007F6A0F" w:rsidP="00C56696">
      <w:pPr>
        <w:spacing w:line="480" w:lineRule="auto"/>
        <w:rPr>
          <w:rFonts w:ascii="Times New Roman" w:hAnsi="Times New Roman" w:cs="Times New Roman"/>
          <w:bCs/>
          <w:color w:val="000000"/>
          <w:sz w:val="24"/>
          <w:szCs w:val="24"/>
        </w:rPr>
      </w:pPr>
      <w:r w:rsidRPr="00C56696">
        <w:rPr>
          <w:rFonts w:ascii="Times New Roman" w:hAnsi="Times New Roman" w:cs="Times New Roman"/>
          <w:b/>
          <w:bCs/>
          <w:color w:val="000000"/>
          <w:sz w:val="24"/>
          <w:szCs w:val="24"/>
        </w:rPr>
        <w:t xml:space="preserve">MOUTH AND THROAT: </w:t>
      </w:r>
      <w:r w:rsidRPr="00C56696">
        <w:rPr>
          <w:rFonts w:ascii="Times New Roman" w:hAnsi="Times New Roman" w:cs="Times New Roman"/>
          <w:bCs/>
          <w:color w:val="000000"/>
          <w:sz w:val="24"/>
          <w:szCs w:val="24"/>
        </w:rPr>
        <w:t>The patient has no so</w:t>
      </w:r>
      <w:r w:rsidR="00B00764" w:rsidRPr="00C56696">
        <w:rPr>
          <w:rFonts w:ascii="Times New Roman" w:hAnsi="Times New Roman" w:cs="Times New Roman"/>
          <w:bCs/>
          <w:color w:val="000000"/>
          <w:sz w:val="24"/>
          <w:szCs w:val="24"/>
        </w:rPr>
        <w:t>re throat, bleeding gums. Taste sensation is intact. No hoarseness of voice.</w:t>
      </w:r>
    </w:p>
    <w:p w:rsidR="001C45C9" w:rsidRPr="00C56696" w:rsidRDefault="001C45C9"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 xml:space="preserve">RESPIRATORY: </w:t>
      </w:r>
      <w:r w:rsidR="00701C43" w:rsidRPr="00C56696">
        <w:rPr>
          <w:rStyle w:val="fontstyle01"/>
          <w:rFonts w:ascii="Times New Roman" w:hAnsi="Times New Roman" w:cs="Times New Roman"/>
          <w:b w:val="0"/>
        </w:rPr>
        <w:t>Covered in the HPI.</w:t>
      </w:r>
    </w:p>
    <w:p w:rsidR="00701C43" w:rsidRPr="00C56696" w:rsidRDefault="00701C43"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 xml:space="preserve">CARDIOVASCULAR: </w:t>
      </w:r>
      <w:r w:rsidR="00FB76A7" w:rsidRPr="00C56696">
        <w:rPr>
          <w:rStyle w:val="fontstyle01"/>
          <w:rFonts w:ascii="Times New Roman" w:hAnsi="Times New Roman" w:cs="Times New Roman"/>
          <w:b w:val="0"/>
        </w:rPr>
        <w:t>Covered in the HPI.</w:t>
      </w:r>
    </w:p>
    <w:p w:rsidR="00FB76A7" w:rsidRPr="00C56696" w:rsidRDefault="00FB76A7"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 xml:space="preserve">GASTROINTESTINAL:  </w:t>
      </w:r>
      <w:r w:rsidRPr="00C56696">
        <w:rPr>
          <w:rStyle w:val="fontstyle01"/>
          <w:rFonts w:ascii="Times New Roman" w:hAnsi="Times New Roman" w:cs="Times New Roman"/>
          <w:b w:val="0"/>
        </w:rPr>
        <w:t xml:space="preserve">The patient does not feel nauseous however his appetite has reduced. The patient denies </w:t>
      </w:r>
      <w:r w:rsidR="004B015C" w:rsidRPr="00C56696">
        <w:rPr>
          <w:rStyle w:val="fontstyle01"/>
          <w:rFonts w:ascii="Times New Roman" w:hAnsi="Times New Roman" w:cs="Times New Roman"/>
          <w:b w:val="0"/>
        </w:rPr>
        <w:t xml:space="preserve">having episodes of </w:t>
      </w:r>
      <w:r w:rsidRPr="00C56696">
        <w:rPr>
          <w:rStyle w:val="fontstyle01"/>
          <w:rFonts w:ascii="Times New Roman" w:hAnsi="Times New Roman" w:cs="Times New Roman"/>
          <w:b w:val="0"/>
        </w:rPr>
        <w:t xml:space="preserve">vomiting, diarrhea, abdominal pain, </w:t>
      </w:r>
      <w:r w:rsidR="004B015C" w:rsidRPr="00C56696">
        <w:rPr>
          <w:rStyle w:val="fontstyle01"/>
          <w:rFonts w:ascii="Times New Roman" w:hAnsi="Times New Roman" w:cs="Times New Roman"/>
          <w:b w:val="0"/>
        </w:rPr>
        <w:t xml:space="preserve">or passing </w:t>
      </w:r>
      <w:r w:rsidRPr="00C56696">
        <w:rPr>
          <w:rStyle w:val="fontstyle01"/>
          <w:rFonts w:ascii="Times New Roman" w:hAnsi="Times New Roman" w:cs="Times New Roman"/>
          <w:b w:val="0"/>
        </w:rPr>
        <w:t xml:space="preserve">melena stool and hematochezia. </w:t>
      </w:r>
    </w:p>
    <w:p w:rsidR="00A34FE2" w:rsidRPr="00C56696" w:rsidRDefault="004B015C" w:rsidP="00C56696">
      <w:pPr>
        <w:spacing w:line="480" w:lineRule="auto"/>
        <w:rPr>
          <w:rFonts w:ascii="Times New Roman" w:hAnsi="Times New Roman" w:cs="Times New Roman"/>
          <w:sz w:val="24"/>
          <w:szCs w:val="24"/>
        </w:rPr>
      </w:pPr>
      <w:r w:rsidRPr="00C56696">
        <w:rPr>
          <w:rStyle w:val="fontstyle01"/>
          <w:rFonts w:ascii="Times New Roman" w:hAnsi="Times New Roman" w:cs="Times New Roman"/>
        </w:rPr>
        <w:t>GENITOURINARY:</w:t>
      </w:r>
      <w:r w:rsidRPr="00C56696">
        <w:rPr>
          <w:rFonts w:ascii="Times New Roman" w:hAnsi="Times New Roman" w:cs="Times New Roman"/>
          <w:b/>
          <w:sz w:val="24"/>
          <w:szCs w:val="24"/>
        </w:rPr>
        <w:t xml:space="preserve"> </w:t>
      </w:r>
      <w:r w:rsidRPr="00C56696">
        <w:rPr>
          <w:rFonts w:ascii="Times New Roman" w:hAnsi="Times New Roman" w:cs="Times New Roman"/>
          <w:sz w:val="24"/>
          <w:szCs w:val="24"/>
        </w:rPr>
        <w:t>Normal voiding habits, no dysuria, no hematuria, and no abnormal discharge.</w:t>
      </w:r>
    </w:p>
    <w:p w:rsidR="004B015C" w:rsidRPr="00C56696" w:rsidRDefault="004B015C"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 xml:space="preserve">MUSCULOSKELETAL: </w:t>
      </w:r>
      <w:r w:rsidRPr="00C56696">
        <w:rPr>
          <w:rStyle w:val="fontstyle01"/>
          <w:rFonts w:ascii="Times New Roman" w:hAnsi="Times New Roman" w:cs="Times New Roman"/>
          <w:b w:val="0"/>
        </w:rPr>
        <w:t>Denied joint stiffness, pain, swelling, redness and limitation of movement. No muscle pain.</w:t>
      </w:r>
    </w:p>
    <w:p w:rsidR="00630E0F" w:rsidRPr="00C56696" w:rsidRDefault="00630E0F"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 xml:space="preserve">NEUROLOGIC: </w:t>
      </w:r>
      <w:r w:rsidRPr="00C56696">
        <w:rPr>
          <w:rStyle w:val="fontstyle01"/>
          <w:rFonts w:ascii="Times New Roman" w:hAnsi="Times New Roman" w:cs="Times New Roman"/>
          <w:b w:val="0"/>
        </w:rPr>
        <w:t>Denies losing consciousness, feeling dizzy, feeling confused, and incoordination. The patient denies feeling tingling sensations or having speech disturbances.</w:t>
      </w:r>
    </w:p>
    <w:p w:rsidR="00630E0F" w:rsidRPr="00C56696" w:rsidRDefault="00630E0F" w:rsidP="00C56696">
      <w:pPr>
        <w:spacing w:line="480" w:lineRule="auto"/>
        <w:jc w:val="center"/>
        <w:rPr>
          <w:rFonts w:ascii="Times New Roman" w:hAnsi="Times New Roman" w:cs="Times New Roman"/>
          <w:sz w:val="24"/>
          <w:szCs w:val="24"/>
        </w:rPr>
      </w:pPr>
      <w:r w:rsidRPr="00C56696">
        <w:rPr>
          <w:rStyle w:val="fontstyle01"/>
          <w:rFonts w:ascii="Times New Roman" w:hAnsi="Times New Roman" w:cs="Times New Roman"/>
        </w:rPr>
        <w:t>OBJECTIVE:</w:t>
      </w:r>
      <w:r w:rsidRPr="00C56696">
        <w:rPr>
          <w:rFonts w:ascii="Times New Roman" w:hAnsi="Times New Roman" w:cs="Times New Roman"/>
          <w:sz w:val="24"/>
          <w:szCs w:val="24"/>
        </w:rPr>
        <w:t xml:space="preserve"> </w:t>
      </w:r>
    </w:p>
    <w:p w:rsidR="00D4350A" w:rsidRPr="00C56696" w:rsidRDefault="00630E0F"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u w:val="single"/>
        </w:rPr>
        <w:t>CONSTITUTIONAL</w:t>
      </w:r>
      <w:r w:rsidRPr="00C56696">
        <w:rPr>
          <w:rFonts w:ascii="Times New Roman" w:hAnsi="Times New Roman" w:cs="Times New Roman"/>
          <w:sz w:val="24"/>
          <w:szCs w:val="24"/>
          <w:u w:val="single"/>
        </w:rPr>
        <w:t>:</w:t>
      </w:r>
      <w:r w:rsidRPr="00C56696">
        <w:rPr>
          <w:rStyle w:val="fontstyle01"/>
          <w:rFonts w:ascii="Times New Roman" w:hAnsi="Times New Roman" w:cs="Times New Roman"/>
          <w:b w:val="0"/>
          <w:u w:val="single"/>
        </w:rPr>
        <w:t xml:space="preserve"> </w:t>
      </w:r>
      <w:r w:rsidR="00645DDE" w:rsidRPr="00C56696">
        <w:rPr>
          <w:rStyle w:val="fontstyle01"/>
          <w:rFonts w:ascii="Times New Roman" w:hAnsi="Times New Roman" w:cs="Times New Roman"/>
          <w:b w:val="0"/>
        </w:rPr>
        <w:t>On general examination, the patient is well-groomed, alert cooperative and sited on a chair. He is in mild distress evidenced by the use of accessory muscles in breathing. The patient looks wasted. The patient is not jaundiced. Mild pallor noted. No cyanosis. Finger clubbing was noted.</w:t>
      </w:r>
      <w:r w:rsidR="00D4350A" w:rsidRPr="00C56696">
        <w:rPr>
          <w:rStyle w:val="fontstyle01"/>
          <w:rFonts w:ascii="Times New Roman" w:hAnsi="Times New Roman" w:cs="Times New Roman"/>
          <w:b w:val="0"/>
        </w:rPr>
        <w:t xml:space="preserve"> No cyanosis. No pedal or sacral edema, axillary and cervical lymphadenopathy was noted</w:t>
      </w:r>
      <w:r w:rsidR="007A350B" w:rsidRPr="00C56696">
        <w:rPr>
          <w:rStyle w:val="fontstyle01"/>
          <w:rFonts w:ascii="Times New Roman" w:hAnsi="Times New Roman" w:cs="Times New Roman"/>
          <w:b w:val="0"/>
        </w:rPr>
        <w:t>. Capillary refill is 2 seconds</w:t>
      </w:r>
      <w:r w:rsidR="00D4350A" w:rsidRPr="00C56696">
        <w:rPr>
          <w:rStyle w:val="fontstyle01"/>
          <w:rFonts w:ascii="Times New Roman" w:hAnsi="Times New Roman" w:cs="Times New Roman"/>
          <w:b w:val="0"/>
        </w:rPr>
        <w:t>. Good oral hygiene and complete dentition. No oral thrush or leukoplakia. His height is 155cm, and weight 60kg.</w:t>
      </w:r>
    </w:p>
    <w:p w:rsidR="00815673" w:rsidRPr="00C56696" w:rsidRDefault="00D4350A"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rPr>
        <w:t>VITALS:</w:t>
      </w:r>
      <w:r w:rsidRPr="00C56696">
        <w:rPr>
          <w:rStyle w:val="fontstyle01"/>
          <w:rFonts w:ascii="Times New Roman" w:hAnsi="Times New Roman" w:cs="Times New Roman"/>
          <w:u w:val="single"/>
        </w:rPr>
        <w:t xml:space="preserve"> </w:t>
      </w:r>
      <w:r w:rsidRPr="00C56696">
        <w:rPr>
          <w:rStyle w:val="fontstyle01"/>
          <w:rFonts w:ascii="Times New Roman" w:hAnsi="Times New Roman" w:cs="Times New Roman"/>
          <w:b w:val="0"/>
        </w:rPr>
        <w:t>Temperature; 38.0 degrees Celsius, Blood pressure; 123/62mmHg (sitting), Pulse rate; 98 bpm, Respiratory rate; 26 breaths per minute, Oxygen saturation; 93%</w:t>
      </w:r>
    </w:p>
    <w:p w:rsidR="00815673" w:rsidRPr="00C56696" w:rsidRDefault="00815673" w:rsidP="00C56696">
      <w:pPr>
        <w:spacing w:line="480" w:lineRule="auto"/>
        <w:rPr>
          <w:rStyle w:val="fontstyle01"/>
          <w:rFonts w:ascii="Times New Roman" w:hAnsi="Times New Roman" w:cs="Times New Roman"/>
          <w:u w:val="single"/>
        </w:rPr>
      </w:pPr>
      <w:r w:rsidRPr="00C56696">
        <w:rPr>
          <w:rStyle w:val="fontstyle01"/>
          <w:rFonts w:ascii="Times New Roman" w:hAnsi="Times New Roman" w:cs="Times New Roman"/>
          <w:u w:val="single"/>
        </w:rPr>
        <w:t>LOCAL EXAMINATION –RESPIRATORY SYSTEM</w:t>
      </w:r>
    </w:p>
    <w:p w:rsidR="00D023A8" w:rsidRPr="00C56696" w:rsidRDefault="00815673"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 xml:space="preserve">On inspection, the chest looks normal; it is symmetrical, no </w:t>
      </w:r>
      <w:r w:rsidR="00D023A8" w:rsidRPr="00C56696">
        <w:rPr>
          <w:rStyle w:val="fontstyle01"/>
          <w:rFonts w:ascii="Times New Roman" w:hAnsi="Times New Roman" w:cs="Times New Roman"/>
          <w:b w:val="0"/>
        </w:rPr>
        <w:t xml:space="preserve">therapeutic </w:t>
      </w:r>
      <w:r w:rsidRPr="00C56696">
        <w:rPr>
          <w:rStyle w:val="fontstyle01"/>
          <w:rFonts w:ascii="Times New Roman" w:hAnsi="Times New Roman" w:cs="Times New Roman"/>
          <w:b w:val="0"/>
        </w:rPr>
        <w:t>scars</w:t>
      </w:r>
      <w:r w:rsidR="0005706A" w:rsidRPr="00C56696">
        <w:rPr>
          <w:rStyle w:val="fontstyle01"/>
          <w:rFonts w:ascii="Times New Roman" w:hAnsi="Times New Roman" w:cs="Times New Roman"/>
          <w:b w:val="0"/>
        </w:rPr>
        <w:t>, masses</w:t>
      </w:r>
      <w:r w:rsidRPr="00C56696">
        <w:rPr>
          <w:rStyle w:val="fontstyle01"/>
          <w:rFonts w:ascii="Times New Roman" w:hAnsi="Times New Roman" w:cs="Times New Roman"/>
          <w:b w:val="0"/>
        </w:rPr>
        <w:t xml:space="preserve"> or wounds, no chest wall deformities, </w:t>
      </w:r>
      <w:r w:rsidR="007E09B5" w:rsidRPr="00C56696">
        <w:rPr>
          <w:rStyle w:val="fontstyle01"/>
          <w:rFonts w:ascii="Times New Roman" w:hAnsi="Times New Roman" w:cs="Times New Roman"/>
          <w:b w:val="0"/>
        </w:rPr>
        <w:t>and chest</w:t>
      </w:r>
      <w:r w:rsidRPr="00C56696">
        <w:rPr>
          <w:rStyle w:val="fontstyle01"/>
          <w:rFonts w:ascii="Times New Roman" w:hAnsi="Times New Roman" w:cs="Times New Roman"/>
          <w:b w:val="0"/>
        </w:rPr>
        <w:t xml:space="preserve"> movement is </w:t>
      </w:r>
      <w:r w:rsidR="00D023A8" w:rsidRPr="00C56696">
        <w:rPr>
          <w:rStyle w:val="fontstyle01"/>
          <w:rFonts w:ascii="Times New Roman" w:hAnsi="Times New Roman" w:cs="Times New Roman"/>
          <w:b w:val="0"/>
        </w:rPr>
        <w:t xml:space="preserve">symmetrical and </w:t>
      </w:r>
      <w:r w:rsidRPr="00C56696">
        <w:rPr>
          <w:rStyle w:val="fontstyle01"/>
          <w:rFonts w:ascii="Times New Roman" w:hAnsi="Times New Roman" w:cs="Times New Roman"/>
          <w:b w:val="0"/>
        </w:rPr>
        <w:t>consistent with respiration.</w:t>
      </w:r>
    </w:p>
    <w:p w:rsidR="006646E3" w:rsidRPr="00C56696" w:rsidRDefault="00D023A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On palpation, the trachea is central, the cricosternal distance is normal</w:t>
      </w:r>
      <w:r w:rsidR="006646E3" w:rsidRPr="00C56696">
        <w:rPr>
          <w:rStyle w:val="fontstyle01"/>
          <w:rFonts w:ascii="Times New Roman" w:hAnsi="Times New Roman" w:cs="Times New Roman"/>
          <w:b w:val="0"/>
        </w:rPr>
        <w:t xml:space="preserve"> (4 fingers).</w:t>
      </w:r>
      <w:r w:rsidR="0005706A" w:rsidRPr="00C56696">
        <w:rPr>
          <w:rStyle w:val="fontstyle01"/>
          <w:rFonts w:ascii="Times New Roman" w:hAnsi="Times New Roman" w:cs="Times New Roman"/>
          <w:b w:val="0"/>
        </w:rPr>
        <w:t xml:space="preserve"> No tenderness.</w:t>
      </w:r>
      <w:r w:rsidR="006646E3" w:rsidRPr="00C56696">
        <w:rPr>
          <w:rStyle w:val="fontstyle01"/>
          <w:rFonts w:ascii="Times New Roman" w:hAnsi="Times New Roman" w:cs="Times New Roman"/>
          <w:b w:val="0"/>
        </w:rPr>
        <w:t xml:space="preserve"> Tactile vocal fremitus is increased bilaterally.</w:t>
      </w:r>
    </w:p>
    <w:p w:rsidR="006646E3" w:rsidRPr="00C56696" w:rsidRDefault="006646E3"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On percussion the chest is dull. On auscultation coarse crackles and rales are marked.</w:t>
      </w:r>
    </w:p>
    <w:p w:rsidR="00AF7CBA" w:rsidRPr="00C56696" w:rsidRDefault="006646E3"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u w:val="single"/>
        </w:rPr>
        <w:t>CARDIOVASCULAR:</w:t>
      </w:r>
      <w:r w:rsidRPr="00C56696">
        <w:rPr>
          <w:rStyle w:val="fontstyle01"/>
          <w:rFonts w:ascii="Times New Roman" w:hAnsi="Times New Roman" w:cs="Times New Roman"/>
          <w:b w:val="0"/>
        </w:rPr>
        <w:t xml:space="preserve"> </w:t>
      </w:r>
    </w:p>
    <w:p w:rsidR="00AF7CBA" w:rsidRPr="00C56696" w:rsidRDefault="00AF7CBA"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 xml:space="preserve">Inspection; Mild conjunctival and </w:t>
      </w:r>
      <w:r w:rsidR="0024304F" w:rsidRPr="00C56696">
        <w:rPr>
          <w:rStyle w:val="fontstyle01"/>
          <w:rFonts w:ascii="Times New Roman" w:hAnsi="Times New Roman" w:cs="Times New Roman"/>
          <w:b w:val="0"/>
        </w:rPr>
        <w:t>palmar pallor</w:t>
      </w:r>
      <w:r w:rsidRPr="00C56696">
        <w:rPr>
          <w:rStyle w:val="fontstyle01"/>
          <w:rFonts w:ascii="Times New Roman" w:hAnsi="Times New Roman" w:cs="Times New Roman"/>
          <w:b w:val="0"/>
        </w:rPr>
        <w:t>, no central or peripheral cyanosis.</w:t>
      </w:r>
    </w:p>
    <w:p w:rsidR="00AF7CBA" w:rsidRPr="00C56696" w:rsidRDefault="00AF7CBA"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Palp</w:t>
      </w:r>
      <w:r w:rsidR="0024304F" w:rsidRPr="00C56696">
        <w:rPr>
          <w:rStyle w:val="fontstyle01"/>
          <w:rFonts w:ascii="Times New Roman" w:hAnsi="Times New Roman" w:cs="Times New Roman"/>
          <w:b w:val="0"/>
        </w:rPr>
        <w:t xml:space="preserve">ation; Cold extremities, no edema. </w:t>
      </w:r>
      <w:r w:rsidR="00070F7A" w:rsidRPr="00C56696">
        <w:rPr>
          <w:rStyle w:val="fontstyle01"/>
          <w:rFonts w:ascii="Times New Roman" w:hAnsi="Times New Roman" w:cs="Times New Roman"/>
          <w:b w:val="0"/>
        </w:rPr>
        <w:t>Normal</w:t>
      </w:r>
      <w:r w:rsidR="0024304F" w:rsidRPr="00C56696">
        <w:rPr>
          <w:rStyle w:val="fontstyle01"/>
          <w:rFonts w:ascii="Times New Roman" w:hAnsi="Times New Roman" w:cs="Times New Roman"/>
          <w:b w:val="0"/>
        </w:rPr>
        <w:t xml:space="preserve"> radial pulse at a rate of 98</w:t>
      </w:r>
      <w:r w:rsidRPr="00C56696">
        <w:rPr>
          <w:rStyle w:val="fontstyle01"/>
          <w:rFonts w:ascii="Times New Roman" w:hAnsi="Times New Roman" w:cs="Times New Roman"/>
          <w:b w:val="0"/>
        </w:rPr>
        <w:t xml:space="preserve"> bpm; regularly regular rhythm</w:t>
      </w:r>
      <w:r w:rsidR="0024304F" w:rsidRPr="00C56696">
        <w:rPr>
          <w:rStyle w:val="fontstyle01"/>
          <w:rFonts w:ascii="Times New Roman" w:hAnsi="Times New Roman" w:cs="Times New Roman"/>
          <w:b w:val="0"/>
        </w:rPr>
        <w:t>. No radio-radial delay. Normal</w:t>
      </w:r>
      <w:r w:rsidRPr="00C56696">
        <w:rPr>
          <w:rStyle w:val="fontstyle01"/>
          <w:rFonts w:ascii="Times New Roman" w:hAnsi="Times New Roman" w:cs="Times New Roman"/>
          <w:b w:val="0"/>
        </w:rPr>
        <w:t xml:space="preserve"> brachial pulse. Normal JVP. No radio-femoral delay. No heaves or thrills</w:t>
      </w:r>
      <w:r w:rsidR="0024304F" w:rsidRPr="00C56696">
        <w:rPr>
          <w:rStyle w:val="fontstyle01"/>
          <w:rFonts w:ascii="Times New Roman" w:hAnsi="Times New Roman" w:cs="Times New Roman"/>
          <w:b w:val="0"/>
        </w:rPr>
        <w:t>.</w:t>
      </w:r>
    </w:p>
    <w:p w:rsidR="0024304F" w:rsidRPr="00C56696" w:rsidRDefault="00AF7CBA"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Auscultation; S1 and S2 heard. No murmurs, no carotid bruits.</w:t>
      </w:r>
    </w:p>
    <w:p w:rsidR="007A350B" w:rsidRPr="00C56696" w:rsidRDefault="0024304F" w:rsidP="00C56696">
      <w:pPr>
        <w:spacing w:line="480" w:lineRule="auto"/>
        <w:rPr>
          <w:rFonts w:ascii="Times New Roman" w:hAnsi="Times New Roman" w:cs="Times New Roman"/>
          <w:bCs/>
          <w:color w:val="000000"/>
          <w:sz w:val="24"/>
          <w:szCs w:val="24"/>
        </w:rPr>
      </w:pPr>
      <w:r w:rsidRPr="00C56696">
        <w:rPr>
          <w:rFonts w:ascii="Times New Roman" w:hAnsi="Times New Roman" w:cs="Times New Roman"/>
          <w:b/>
          <w:bCs/>
          <w:color w:val="000000"/>
          <w:sz w:val="24"/>
          <w:szCs w:val="24"/>
          <w:u w:val="single"/>
        </w:rPr>
        <w:t>SKIN:</w:t>
      </w:r>
      <w:r w:rsidRPr="00C56696">
        <w:rPr>
          <w:rFonts w:ascii="Times New Roman" w:hAnsi="Times New Roman" w:cs="Times New Roman"/>
          <w:bCs/>
          <w:color w:val="000000"/>
          <w:sz w:val="24"/>
          <w:szCs w:val="24"/>
          <w:u w:val="single"/>
        </w:rPr>
        <w:t xml:space="preserve"> </w:t>
      </w:r>
      <w:r w:rsidR="007A350B" w:rsidRPr="00C56696">
        <w:rPr>
          <w:rFonts w:ascii="Times New Roman" w:hAnsi="Times New Roman" w:cs="Times New Roman"/>
          <w:bCs/>
          <w:color w:val="000000"/>
          <w:sz w:val="24"/>
          <w:szCs w:val="24"/>
        </w:rPr>
        <w:t>The skin is warm, intact and dry. Skin turgor is good. No</w:t>
      </w:r>
      <w:r w:rsidR="0005706A" w:rsidRPr="00C56696">
        <w:rPr>
          <w:rFonts w:ascii="Times New Roman" w:hAnsi="Times New Roman" w:cs="Times New Roman"/>
          <w:bCs/>
          <w:color w:val="000000"/>
          <w:sz w:val="24"/>
          <w:szCs w:val="24"/>
        </w:rPr>
        <w:t xml:space="preserve"> rash,</w:t>
      </w:r>
      <w:r w:rsidR="007A350B" w:rsidRPr="00C56696">
        <w:rPr>
          <w:rFonts w:ascii="Times New Roman" w:hAnsi="Times New Roman" w:cs="Times New Roman"/>
          <w:bCs/>
          <w:color w:val="000000"/>
          <w:sz w:val="24"/>
          <w:szCs w:val="24"/>
        </w:rPr>
        <w:t xml:space="preserve"> lesions</w:t>
      </w:r>
      <w:r w:rsidR="0005706A" w:rsidRPr="00C56696">
        <w:rPr>
          <w:rFonts w:ascii="Times New Roman" w:hAnsi="Times New Roman" w:cs="Times New Roman"/>
          <w:bCs/>
          <w:color w:val="000000"/>
          <w:sz w:val="24"/>
          <w:szCs w:val="24"/>
        </w:rPr>
        <w:t xml:space="preserve"> or masses</w:t>
      </w:r>
      <w:r w:rsidR="007A350B" w:rsidRPr="00C56696">
        <w:rPr>
          <w:rFonts w:ascii="Times New Roman" w:hAnsi="Times New Roman" w:cs="Times New Roman"/>
          <w:bCs/>
          <w:color w:val="000000"/>
          <w:sz w:val="24"/>
          <w:szCs w:val="24"/>
        </w:rPr>
        <w:t>, no petechiae. No birth marks or abnormal skin coloration. Normal hair distribution.</w:t>
      </w:r>
      <w:r w:rsidR="001657E7" w:rsidRPr="00C56696">
        <w:rPr>
          <w:rFonts w:ascii="Times New Roman" w:hAnsi="Times New Roman" w:cs="Times New Roman"/>
          <w:bCs/>
          <w:color w:val="000000"/>
          <w:sz w:val="24"/>
          <w:szCs w:val="24"/>
        </w:rPr>
        <w:t xml:space="preserve"> No tar staining on the fingers.</w:t>
      </w:r>
    </w:p>
    <w:p w:rsidR="0005706A" w:rsidRPr="00C56696" w:rsidRDefault="007A350B" w:rsidP="00C56696">
      <w:pPr>
        <w:spacing w:line="480" w:lineRule="auto"/>
        <w:rPr>
          <w:rFonts w:ascii="Times New Roman" w:hAnsi="Times New Roman" w:cs="Times New Roman"/>
          <w:bCs/>
          <w:color w:val="000000"/>
          <w:sz w:val="24"/>
          <w:szCs w:val="24"/>
        </w:rPr>
      </w:pPr>
      <w:r w:rsidRPr="00C56696">
        <w:rPr>
          <w:rFonts w:ascii="Times New Roman" w:hAnsi="Times New Roman" w:cs="Times New Roman"/>
          <w:b/>
          <w:bCs/>
          <w:color w:val="000000"/>
          <w:sz w:val="24"/>
          <w:szCs w:val="24"/>
          <w:u w:val="single"/>
        </w:rPr>
        <w:t>HEENT:</w:t>
      </w:r>
      <w:r w:rsidR="0005706A" w:rsidRPr="00C56696">
        <w:rPr>
          <w:rFonts w:ascii="Times New Roman" w:hAnsi="Times New Roman" w:cs="Times New Roman"/>
          <w:b/>
          <w:bCs/>
          <w:color w:val="000000"/>
          <w:sz w:val="24"/>
          <w:szCs w:val="24"/>
          <w:u w:val="single"/>
        </w:rPr>
        <w:t xml:space="preserve"> </w:t>
      </w:r>
      <w:r w:rsidR="0005706A" w:rsidRPr="00C56696">
        <w:rPr>
          <w:rFonts w:ascii="Times New Roman" w:hAnsi="Times New Roman" w:cs="Times New Roman"/>
          <w:bCs/>
          <w:color w:val="000000"/>
          <w:sz w:val="24"/>
          <w:szCs w:val="24"/>
        </w:rPr>
        <w:t xml:space="preserve">The head is normocephallic. No </w:t>
      </w:r>
      <w:r w:rsidR="00070F7A" w:rsidRPr="00C56696">
        <w:rPr>
          <w:rFonts w:ascii="Times New Roman" w:hAnsi="Times New Roman" w:cs="Times New Roman"/>
          <w:bCs/>
          <w:color w:val="000000"/>
          <w:sz w:val="24"/>
          <w:szCs w:val="24"/>
        </w:rPr>
        <w:t>masses</w:t>
      </w:r>
      <w:r w:rsidR="0005706A" w:rsidRPr="00C56696">
        <w:rPr>
          <w:rFonts w:ascii="Times New Roman" w:hAnsi="Times New Roman" w:cs="Times New Roman"/>
          <w:bCs/>
          <w:color w:val="000000"/>
          <w:sz w:val="24"/>
          <w:szCs w:val="24"/>
        </w:rPr>
        <w:t xml:space="preserve"> and no lesions. The face is symmetrical and has no weakness.</w:t>
      </w:r>
    </w:p>
    <w:p w:rsidR="002D5173" w:rsidRPr="00C56696" w:rsidRDefault="002D5173"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 xml:space="preserve">Eyes: </w:t>
      </w:r>
      <w:r w:rsidR="0005706A" w:rsidRPr="00C56696">
        <w:rPr>
          <w:rStyle w:val="fontstyle01"/>
          <w:rFonts w:ascii="Times New Roman" w:hAnsi="Times New Roman" w:cs="Times New Roman"/>
          <w:b w:val="0"/>
        </w:rPr>
        <w:t>Visual acuity in left eye is 6/6 and right eye 6/6. Pupils are equally rounded, and reactive to</w:t>
      </w:r>
      <w:r w:rsidRPr="00C56696">
        <w:rPr>
          <w:rStyle w:val="fontstyle01"/>
          <w:rFonts w:ascii="Times New Roman" w:hAnsi="Times New Roman" w:cs="Times New Roman"/>
          <w:b w:val="0"/>
        </w:rPr>
        <w:t xml:space="preserve"> light and accommodation. Normal visual field. No visual disturbances such as photopsia, blurring of vision or blindness. No strabismus. Corneal reflex is intact. On funduscopic examination the optic disc is normal with sharp edges. No neovascularization or retinal damage.</w:t>
      </w:r>
    </w:p>
    <w:p w:rsidR="00730798" w:rsidRPr="00C56696" w:rsidRDefault="002D5173"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Ears: The ear pinna</w:t>
      </w:r>
      <w:r w:rsidR="00730798" w:rsidRPr="00C56696">
        <w:rPr>
          <w:rStyle w:val="fontstyle01"/>
          <w:rFonts w:ascii="Times New Roman" w:hAnsi="Times New Roman" w:cs="Times New Roman"/>
          <w:b w:val="0"/>
        </w:rPr>
        <w:t xml:space="preserve"> has no mass, no lesions, and is non tender on palpation. The ear has no discharge. Ear wax is present. Tympanic membrane has no perforations and the light reflex is normal. Air conduction is better than bone conduction and is equal in both ears. Weber’s test confirms normal hearing.</w:t>
      </w:r>
    </w:p>
    <w:p w:rsidR="00730798" w:rsidRPr="00C56696" w:rsidRDefault="0073079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Nose: The nasal mucosa is uniformly pink. The nasal septum is not deviated i.e. midline. Nares are clear. No tenderness on palpation.</w:t>
      </w:r>
    </w:p>
    <w:p w:rsidR="00B5195F" w:rsidRPr="00C56696" w:rsidRDefault="00730798"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Mouth: Complete dentition. No lesions</w:t>
      </w:r>
      <w:r w:rsidR="00B5195F" w:rsidRPr="00C56696">
        <w:rPr>
          <w:rStyle w:val="fontstyle01"/>
          <w:rFonts w:ascii="Times New Roman" w:hAnsi="Times New Roman" w:cs="Times New Roman"/>
          <w:b w:val="0"/>
        </w:rPr>
        <w:t xml:space="preserve"> on the mucosa</w:t>
      </w:r>
      <w:r w:rsidRPr="00C56696">
        <w:rPr>
          <w:rStyle w:val="fontstyle01"/>
          <w:rFonts w:ascii="Times New Roman" w:hAnsi="Times New Roman" w:cs="Times New Roman"/>
          <w:b w:val="0"/>
        </w:rPr>
        <w:t>,</w:t>
      </w:r>
      <w:r w:rsidR="00B5195F" w:rsidRPr="00C56696">
        <w:rPr>
          <w:rStyle w:val="fontstyle01"/>
          <w:rFonts w:ascii="Times New Roman" w:hAnsi="Times New Roman" w:cs="Times New Roman"/>
          <w:b w:val="0"/>
        </w:rPr>
        <w:t xml:space="preserve"> and</w:t>
      </w:r>
      <w:r w:rsidRPr="00C56696">
        <w:rPr>
          <w:rStyle w:val="fontstyle01"/>
          <w:rFonts w:ascii="Times New Roman" w:hAnsi="Times New Roman" w:cs="Times New Roman"/>
          <w:b w:val="0"/>
        </w:rPr>
        <w:t xml:space="preserve"> no masses</w:t>
      </w:r>
      <w:r w:rsidR="00B5195F" w:rsidRPr="00C56696">
        <w:rPr>
          <w:rStyle w:val="fontstyle01"/>
          <w:rFonts w:ascii="Times New Roman" w:hAnsi="Times New Roman" w:cs="Times New Roman"/>
          <w:b w:val="0"/>
        </w:rPr>
        <w:t>. Tonsils are enlarged and tender. Pink gingivae. Tongue is midline and symmetric. Gag reflex is intact.</w:t>
      </w:r>
    </w:p>
    <w:p w:rsidR="00C949EF" w:rsidRPr="00C56696" w:rsidRDefault="00C949EF"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u w:val="single"/>
        </w:rPr>
        <w:t>NECK:</w:t>
      </w:r>
      <w:r w:rsidRPr="00C56696">
        <w:rPr>
          <w:rStyle w:val="fontstyle01"/>
          <w:rFonts w:ascii="Times New Roman" w:hAnsi="Times New Roman" w:cs="Times New Roman"/>
          <w:b w:val="0"/>
        </w:rPr>
        <w:t xml:space="preserve"> </w:t>
      </w:r>
      <w:r w:rsidR="00B5195F" w:rsidRPr="00C56696">
        <w:rPr>
          <w:rStyle w:val="fontstyle01"/>
          <w:rFonts w:ascii="Times New Roman" w:hAnsi="Times New Roman" w:cs="Times New Roman"/>
          <w:b w:val="0"/>
        </w:rPr>
        <w:t>Cervical and occipital lymphadenopathy noted</w:t>
      </w:r>
      <w:r w:rsidRPr="00C56696">
        <w:rPr>
          <w:rStyle w:val="fontstyle01"/>
          <w:rFonts w:ascii="Times New Roman" w:hAnsi="Times New Roman" w:cs="Times New Roman"/>
          <w:b w:val="0"/>
        </w:rPr>
        <w:t>. The neck has full range of motion. No neck masses or lesions.</w:t>
      </w:r>
    </w:p>
    <w:p w:rsidR="00AB1E7C" w:rsidRPr="00C56696" w:rsidRDefault="00C949EF" w:rsidP="00C56696">
      <w:pPr>
        <w:spacing w:line="480" w:lineRule="auto"/>
        <w:rPr>
          <w:rFonts w:ascii="Times New Roman" w:hAnsi="Times New Roman" w:cs="Times New Roman"/>
          <w:sz w:val="24"/>
          <w:szCs w:val="24"/>
        </w:rPr>
      </w:pPr>
      <w:r w:rsidRPr="00C56696">
        <w:rPr>
          <w:rStyle w:val="fontstyle01"/>
          <w:rFonts w:ascii="Times New Roman" w:hAnsi="Times New Roman" w:cs="Times New Roman"/>
          <w:u w:val="single"/>
        </w:rPr>
        <w:t>GASTROINTESTINAL:</w:t>
      </w:r>
      <w:r w:rsidRPr="00C56696">
        <w:rPr>
          <w:rFonts w:ascii="Times New Roman" w:hAnsi="Times New Roman" w:cs="Times New Roman"/>
          <w:sz w:val="24"/>
          <w:szCs w:val="24"/>
          <w:u w:val="single"/>
        </w:rPr>
        <w:t xml:space="preserve"> </w:t>
      </w:r>
      <w:r w:rsidRPr="00C56696">
        <w:rPr>
          <w:rFonts w:ascii="Times New Roman" w:hAnsi="Times New Roman" w:cs="Times New Roman"/>
          <w:sz w:val="24"/>
          <w:szCs w:val="24"/>
        </w:rPr>
        <w:t xml:space="preserve"> </w:t>
      </w:r>
    </w:p>
    <w:p w:rsidR="00AB1E7C" w:rsidRPr="00C56696" w:rsidRDefault="00AB1E7C"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Inspection: Abdomen is of normal fullness, symmetry and contour. It moves with respiration. No scars or lesions. No obvious masses. No distended veins.</w:t>
      </w:r>
    </w:p>
    <w:p w:rsidR="00AB1E7C" w:rsidRPr="00C56696" w:rsidRDefault="00AB1E7C"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Palpation: Warm, non-tender, no guarding, no rebound tenderness no organomegaly.</w:t>
      </w:r>
    </w:p>
    <w:p w:rsidR="00AB1E7C" w:rsidRPr="00C56696" w:rsidRDefault="00AB1E7C"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Percussion: Tympanic on percussion. No shifting dullness, no fluid thrill.</w:t>
      </w:r>
    </w:p>
    <w:p w:rsidR="00AB1E7C" w:rsidRPr="00C56696" w:rsidRDefault="00AB1E7C"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Auscultation: 10 bowel sounds per minute. Borborgymi heard.</w:t>
      </w:r>
    </w:p>
    <w:p w:rsidR="00AB1E7C" w:rsidRPr="00C56696" w:rsidRDefault="00AB1E7C"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Digital Rectal Examination: No hemorrhoids, no hemorrhage. Prostate gland is not enlarged.</w:t>
      </w:r>
    </w:p>
    <w:p w:rsidR="000B04F7" w:rsidRPr="00C56696" w:rsidRDefault="00AB1E7C" w:rsidP="00C56696">
      <w:pPr>
        <w:spacing w:line="480" w:lineRule="auto"/>
        <w:rPr>
          <w:rFonts w:ascii="Times New Roman" w:hAnsi="Times New Roman" w:cs="Times New Roman"/>
          <w:sz w:val="24"/>
          <w:szCs w:val="24"/>
        </w:rPr>
      </w:pPr>
      <w:r w:rsidRPr="00C56696">
        <w:rPr>
          <w:rStyle w:val="fontstyle01"/>
          <w:rFonts w:ascii="Times New Roman" w:hAnsi="Times New Roman" w:cs="Times New Roman"/>
          <w:u w:val="single"/>
        </w:rPr>
        <w:t>GENITOURINARY:</w:t>
      </w:r>
      <w:r w:rsidRPr="00C56696">
        <w:rPr>
          <w:rFonts w:ascii="Times New Roman" w:hAnsi="Times New Roman" w:cs="Times New Roman"/>
          <w:sz w:val="24"/>
          <w:szCs w:val="24"/>
          <w:u w:val="single"/>
        </w:rPr>
        <w:t xml:space="preserve"> </w:t>
      </w:r>
      <w:r w:rsidRPr="00C56696">
        <w:rPr>
          <w:rFonts w:ascii="Times New Roman" w:hAnsi="Times New Roman" w:cs="Times New Roman"/>
          <w:sz w:val="24"/>
          <w:szCs w:val="24"/>
        </w:rPr>
        <w:t xml:space="preserve"> </w:t>
      </w:r>
      <w:r w:rsidR="000B04F7" w:rsidRPr="00C56696">
        <w:rPr>
          <w:rFonts w:ascii="Times New Roman" w:hAnsi="Times New Roman" w:cs="Times New Roman"/>
          <w:sz w:val="24"/>
          <w:szCs w:val="24"/>
        </w:rPr>
        <w:t>Normal pubic hair distribution. No rashes, masses or lesions. Normal male genitalia observed. No discharge. No tenderness.</w:t>
      </w:r>
    </w:p>
    <w:p w:rsidR="00630E0F" w:rsidRPr="00C56696" w:rsidRDefault="000B04F7" w:rsidP="00C56696">
      <w:pPr>
        <w:spacing w:line="480" w:lineRule="auto"/>
        <w:rPr>
          <w:rFonts w:ascii="Times New Roman" w:hAnsi="Times New Roman" w:cs="Times New Roman"/>
          <w:sz w:val="24"/>
          <w:szCs w:val="24"/>
        </w:rPr>
      </w:pPr>
      <w:r w:rsidRPr="00C56696">
        <w:rPr>
          <w:rStyle w:val="fontstyle01"/>
          <w:rFonts w:ascii="Times New Roman" w:hAnsi="Times New Roman" w:cs="Times New Roman"/>
          <w:u w:val="single"/>
        </w:rPr>
        <w:t>PERIPHERAL VASCULAR:</w:t>
      </w:r>
      <w:r w:rsidRPr="00C56696">
        <w:rPr>
          <w:rFonts w:ascii="Times New Roman" w:hAnsi="Times New Roman" w:cs="Times New Roman"/>
          <w:sz w:val="24"/>
          <w:szCs w:val="24"/>
          <w:u w:val="single"/>
        </w:rPr>
        <w:t xml:space="preserve"> </w:t>
      </w:r>
      <w:r w:rsidR="001657E7" w:rsidRPr="00C56696">
        <w:rPr>
          <w:rFonts w:ascii="Times New Roman" w:hAnsi="Times New Roman" w:cs="Times New Roman"/>
          <w:sz w:val="24"/>
          <w:szCs w:val="24"/>
        </w:rPr>
        <w:t xml:space="preserve"> No peripheral cyanosis, no peripheral pallor. Upper and lower limbs are cold and sweaty. Radial pulses are present, of regular rate and rhythm with no radio-radial delay. Brachial pulses were normal on palpation. Blood pressure in right arm is</w:t>
      </w:r>
      <w:r w:rsidR="001657E7" w:rsidRPr="00C56696">
        <w:rPr>
          <w:rStyle w:val="fontstyle01"/>
          <w:rFonts w:ascii="Times New Roman" w:hAnsi="Times New Roman" w:cs="Times New Roman"/>
          <w:b w:val="0"/>
        </w:rPr>
        <w:t>123/62mmHg (sitting), and 120/62mmHg on the left arm. No caro</w:t>
      </w:r>
      <w:r w:rsidR="00506BAD" w:rsidRPr="00C56696">
        <w:rPr>
          <w:rStyle w:val="fontstyle01"/>
          <w:rFonts w:ascii="Times New Roman" w:hAnsi="Times New Roman" w:cs="Times New Roman"/>
          <w:b w:val="0"/>
        </w:rPr>
        <w:t>tid bruit. Carotid</w:t>
      </w:r>
      <w:r w:rsidR="001657E7" w:rsidRPr="00C56696">
        <w:rPr>
          <w:rStyle w:val="fontstyle01"/>
          <w:rFonts w:ascii="Times New Roman" w:hAnsi="Times New Roman" w:cs="Times New Roman"/>
          <w:b w:val="0"/>
        </w:rPr>
        <w:t xml:space="preserve"> pu</w:t>
      </w:r>
      <w:r w:rsidR="00506BAD" w:rsidRPr="00C56696">
        <w:rPr>
          <w:rStyle w:val="fontstyle01"/>
          <w:rFonts w:ascii="Times New Roman" w:hAnsi="Times New Roman" w:cs="Times New Roman"/>
          <w:b w:val="0"/>
        </w:rPr>
        <w:t>lse is of normal volume</w:t>
      </w:r>
      <w:r w:rsidR="001657E7" w:rsidRPr="00C56696">
        <w:rPr>
          <w:rStyle w:val="fontstyle01"/>
          <w:rFonts w:ascii="Times New Roman" w:hAnsi="Times New Roman" w:cs="Times New Roman"/>
          <w:b w:val="0"/>
        </w:rPr>
        <w:t>.</w:t>
      </w:r>
      <w:r w:rsidR="00506BAD" w:rsidRPr="00C56696">
        <w:rPr>
          <w:rStyle w:val="fontstyle01"/>
          <w:rFonts w:ascii="Times New Roman" w:hAnsi="Times New Roman" w:cs="Times New Roman"/>
          <w:b w:val="0"/>
        </w:rPr>
        <w:t xml:space="preserve"> No femoral </w:t>
      </w:r>
      <w:r w:rsidR="00070F7A" w:rsidRPr="00C56696">
        <w:rPr>
          <w:rStyle w:val="fontstyle01"/>
          <w:rFonts w:ascii="Times New Roman" w:hAnsi="Times New Roman" w:cs="Times New Roman"/>
          <w:b w:val="0"/>
        </w:rPr>
        <w:t>bruits</w:t>
      </w:r>
      <w:r w:rsidR="00506BAD" w:rsidRPr="00C56696">
        <w:rPr>
          <w:rStyle w:val="fontstyle01"/>
          <w:rFonts w:ascii="Times New Roman" w:hAnsi="Times New Roman" w:cs="Times New Roman"/>
          <w:b w:val="0"/>
        </w:rPr>
        <w:t xml:space="preserve"> and no radio-femoral delay.</w:t>
      </w:r>
      <w:r w:rsidR="00506BAD" w:rsidRPr="00C56696">
        <w:rPr>
          <w:rFonts w:ascii="Times New Roman" w:hAnsi="Times New Roman" w:cs="Times New Roman"/>
          <w:sz w:val="24"/>
          <w:szCs w:val="24"/>
          <w:u w:val="single"/>
        </w:rPr>
        <w:t xml:space="preserve"> </w:t>
      </w:r>
      <w:r w:rsidR="00506BAD" w:rsidRPr="00C56696">
        <w:rPr>
          <w:rFonts w:ascii="Times New Roman" w:hAnsi="Times New Roman" w:cs="Times New Roman"/>
          <w:sz w:val="24"/>
          <w:szCs w:val="24"/>
        </w:rPr>
        <w:t>Popliteal and tibial arteries are of normal rate, rhythm and volume.</w:t>
      </w:r>
    </w:p>
    <w:p w:rsidR="00506BAD" w:rsidRPr="00C56696" w:rsidRDefault="00506BAD"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u w:val="single"/>
        </w:rPr>
        <w:t xml:space="preserve">MUSCULOSKELETAL: </w:t>
      </w:r>
      <w:r w:rsidRPr="00C56696">
        <w:rPr>
          <w:rStyle w:val="fontstyle01"/>
          <w:rFonts w:ascii="Times New Roman" w:hAnsi="Times New Roman" w:cs="Times New Roman"/>
          <w:b w:val="0"/>
        </w:rPr>
        <w:t>Full range of motion in all joints. Lumbar lordosis noted. Normal gait. No limb deformity. No joint tenderness. Muscle power is 5/5 in upper and lower limbs.</w:t>
      </w:r>
    </w:p>
    <w:p w:rsidR="00506BAD" w:rsidRPr="00C56696" w:rsidRDefault="007162E9"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u w:val="single"/>
        </w:rPr>
        <w:t xml:space="preserve">NEUROLOGIC: </w:t>
      </w:r>
      <w:r w:rsidRPr="00C56696">
        <w:rPr>
          <w:rStyle w:val="fontstyle01"/>
          <w:rFonts w:ascii="Times New Roman" w:hAnsi="Times New Roman" w:cs="Times New Roman"/>
          <w:b w:val="0"/>
        </w:rPr>
        <w:t xml:space="preserve"> The patient is alert, oriented to place person and time. GCS is 15/15. Mood is congruent with affect. Short term, intermediate and long term memory is intact. Cranial nerves I-XII intact. Sensory sensations are intact. Normal </w:t>
      </w:r>
      <w:r w:rsidR="00070F7A" w:rsidRPr="00C56696">
        <w:rPr>
          <w:rStyle w:val="fontstyle01"/>
          <w:rFonts w:ascii="Times New Roman" w:hAnsi="Times New Roman" w:cs="Times New Roman"/>
          <w:b w:val="0"/>
        </w:rPr>
        <w:t>gait</w:t>
      </w:r>
      <w:r w:rsidRPr="00C56696">
        <w:rPr>
          <w:rStyle w:val="fontstyle01"/>
          <w:rFonts w:ascii="Times New Roman" w:hAnsi="Times New Roman" w:cs="Times New Roman"/>
          <w:b w:val="0"/>
        </w:rPr>
        <w:t xml:space="preserve"> and normal muscle tone. Proprioception is intact.</w:t>
      </w:r>
    </w:p>
    <w:p w:rsidR="007162E9" w:rsidRPr="00C56696" w:rsidRDefault="007162E9" w:rsidP="00C56696">
      <w:pPr>
        <w:spacing w:line="480" w:lineRule="auto"/>
        <w:jc w:val="center"/>
        <w:rPr>
          <w:rStyle w:val="fontstyle01"/>
          <w:rFonts w:ascii="Times New Roman" w:hAnsi="Times New Roman" w:cs="Times New Roman"/>
          <w:u w:val="single"/>
        </w:rPr>
      </w:pPr>
      <w:r w:rsidRPr="00C56696">
        <w:rPr>
          <w:rStyle w:val="fontstyle01"/>
          <w:rFonts w:ascii="Times New Roman" w:hAnsi="Times New Roman" w:cs="Times New Roman"/>
          <w:u w:val="single"/>
        </w:rPr>
        <w:t>ASSESSMENT:</w:t>
      </w:r>
    </w:p>
    <w:p w:rsidR="007162E9" w:rsidRPr="00C56696" w:rsidRDefault="007162E9" w:rsidP="00C56696">
      <w:pPr>
        <w:spacing w:line="480" w:lineRule="auto"/>
        <w:rPr>
          <w:rStyle w:val="fontstyle01"/>
          <w:rFonts w:ascii="Times New Roman" w:hAnsi="Times New Roman" w:cs="Times New Roman"/>
          <w:u w:val="single"/>
        </w:rPr>
      </w:pPr>
      <w:r w:rsidRPr="00C56696">
        <w:rPr>
          <w:rStyle w:val="fontstyle01"/>
          <w:rFonts w:ascii="Times New Roman" w:hAnsi="Times New Roman" w:cs="Times New Roman"/>
          <w:u w:val="single"/>
        </w:rPr>
        <w:t>DIAGNOSIS</w:t>
      </w:r>
    </w:p>
    <w:p w:rsidR="007162E9" w:rsidRPr="00C56696" w:rsidRDefault="007162E9"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Pulmonary</w:t>
      </w:r>
      <w:r w:rsidR="00A14C4B" w:rsidRPr="00C56696">
        <w:rPr>
          <w:rStyle w:val="fontstyle01"/>
          <w:rFonts w:ascii="Times New Roman" w:hAnsi="Times New Roman" w:cs="Times New Roman"/>
          <w:b w:val="0"/>
        </w:rPr>
        <w:t xml:space="preserve"> Tuberculosis</w:t>
      </w:r>
    </w:p>
    <w:p w:rsidR="00A14C4B" w:rsidRPr="00C56696" w:rsidRDefault="00A14C4B" w:rsidP="00C56696">
      <w:pPr>
        <w:spacing w:line="480" w:lineRule="auto"/>
        <w:rPr>
          <w:rFonts w:ascii="Times New Roman" w:hAnsi="Times New Roman" w:cs="Times New Roman"/>
          <w:sz w:val="24"/>
          <w:szCs w:val="24"/>
          <w:u w:val="single"/>
        </w:rPr>
      </w:pPr>
      <w:r w:rsidRPr="00C56696">
        <w:rPr>
          <w:rStyle w:val="fontstyle01"/>
          <w:rFonts w:ascii="Times New Roman" w:hAnsi="Times New Roman" w:cs="Times New Roman"/>
          <w:u w:val="single"/>
        </w:rPr>
        <w:t>DIFFERENTIAL DIAGNOSIS</w:t>
      </w:r>
    </w:p>
    <w:p w:rsidR="00A14C4B" w:rsidRPr="00C56696" w:rsidRDefault="00A14C4B"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Metastatic Lung Cancer</w:t>
      </w:r>
    </w:p>
    <w:p w:rsidR="00630E0F" w:rsidRPr="00C56696" w:rsidRDefault="00A14C4B"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Community Acquired Pneumonia</w:t>
      </w:r>
    </w:p>
    <w:p w:rsidR="00A14C4B" w:rsidRPr="00C56696" w:rsidRDefault="00A14C4B"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Histoplasmosis</w:t>
      </w:r>
    </w:p>
    <w:p w:rsidR="00A14C4B" w:rsidRPr="00C56696" w:rsidRDefault="00A14C4B"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Chroni</w:t>
      </w:r>
      <w:r w:rsidR="00070F7A">
        <w:rPr>
          <w:rFonts w:ascii="Times New Roman" w:hAnsi="Times New Roman" w:cs="Times New Roman"/>
          <w:sz w:val="24"/>
          <w:szCs w:val="24"/>
        </w:rPr>
        <w:t>c Obstructive Pulmonary Disease</w:t>
      </w:r>
    </w:p>
    <w:p w:rsidR="00A14C4B" w:rsidRPr="00C56696" w:rsidRDefault="00A14C4B" w:rsidP="00C56696">
      <w:pPr>
        <w:spacing w:line="480" w:lineRule="auto"/>
        <w:rPr>
          <w:rFonts w:ascii="Times New Roman" w:hAnsi="Times New Roman" w:cs="Times New Roman"/>
          <w:b/>
          <w:sz w:val="24"/>
          <w:szCs w:val="24"/>
          <w:u w:val="single"/>
        </w:rPr>
      </w:pPr>
      <w:r w:rsidRPr="00C56696">
        <w:rPr>
          <w:rFonts w:ascii="Times New Roman" w:hAnsi="Times New Roman" w:cs="Times New Roman"/>
          <w:b/>
          <w:sz w:val="24"/>
          <w:szCs w:val="24"/>
          <w:u w:val="single"/>
        </w:rPr>
        <w:t>DISCUSSION</w:t>
      </w:r>
    </w:p>
    <w:p w:rsidR="00A14C4B" w:rsidRPr="00C56696" w:rsidRDefault="00A14C4B"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 xml:space="preserve">Pulmonary tuberculosis is caused by the atypical bacteria </w:t>
      </w:r>
      <w:r w:rsidRPr="00C56696">
        <w:rPr>
          <w:rFonts w:ascii="Times New Roman" w:hAnsi="Times New Roman" w:cs="Times New Roman"/>
          <w:i/>
          <w:sz w:val="24"/>
          <w:szCs w:val="24"/>
        </w:rPr>
        <w:t xml:space="preserve">Mycobacterium spp </w:t>
      </w:r>
      <w:r w:rsidRPr="00C56696">
        <w:rPr>
          <w:rFonts w:ascii="Times New Roman" w:hAnsi="Times New Roman" w:cs="Times New Roman"/>
          <w:sz w:val="24"/>
          <w:szCs w:val="24"/>
        </w:rPr>
        <w:t xml:space="preserve">(Adigun 2020). </w:t>
      </w:r>
      <w:r w:rsidRPr="00C56696">
        <w:rPr>
          <w:rFonts w:ascii="Times New Roman" w:hAnsi="Times New Roman" w:cs="Times New Roman"/>
          <w:i/>
          <w:sz w:val="24"/>
          <w:szCs w:val="24"/>
        </w:rPr>
        <w:t xml:space="preserve">Mycobacterium tuberculosis </w:t>
      </w:r>
      <w:r w:rsidRPr="00C56696">
        <w:rPr>
          <w:rFonts w:ascii="Times New Roman" w:hAnsi="Times New Roman" w:cs="Times New Roman"/>
          <w:sz w:val="24"/>
          <w:szCs w:val="24"/>
        </w:rPr>
        <w:t>is commonly implicated in</w:t>
      </w:r>
      <w:r w:rsidR="00843AA6" w:rsidRPr="00C56696">
        <w:rPr>
          <w:rFonts w:ascii="Times New Roman" w:hAnsi="Times New Roman" w:cs="Times New Roman"/>
          <w:sz w:val="24"/>
          <w:szCs w:val="24"/>
        </w:rPr>
        <w:t xml:space="preserve"> human infections. It can affect</w:t>
      </w:r>
      <w:r w:rsidRPr="00C56696">
        <w:rPr>
          <w:rFonts w:ascii="Times New Roman" w:hAnsi="Times New Roman" w:cs="Times New Roman"/>
          <w:sz w:val="24"/>
          <w:szCs w:val="24"/>
        </w:rPr>
        <w:t xml:space="preserve"> virtually any organ</w:t>
      </w:r>
      <w:r w:rsidR="00843AA6" w:rsidRPr="00C56696">
        <w:rPr>
          <w:rFonts w:ascii="Times New Roman" w:hAnsi="Times New Roman" w:cs="Times New Roman"/>
          <w:sz w:val="24"/>
          <w:szCs w:val="24"/>
        </w:rPr>
        <w:t xml:space="preserve"> in the body except the nails and hair (Shirole 2018). When the lungs are infected, the primary symptoms are a relentless productive cough which can last for three months, shortness of breath, malaise, wasting due to loss of appetite and night sweats. These symptoms are consistent with the above case hence guiding the diagnosis. The bacteria can invade other organs causing extra pulmonary tuberculosis such as TB meningitis or TB peritonitis. </w:t>
      </w:r>
      <w:r w:rsidR="00926DD1" w:rsidRPr="00C56696">
        <w:rPr>
          <w:rFonts w:ascii="Times New Roman" w:hAnsi="Times New Roman" w:cs="Times New Roman"/>
          <w:sz w:val="24"/>
          <w:szCs w:val="24"/>
        </w:rPr>
        <w:t xml:space="preserve">A chest x-ray and gene xpert together with manteaux test will confirm the diagnosis. </w:t>
      </w:r>
    </w:p>
    <w:p w:rsidR="00843AA6" w:rsidRPr="00C56696" w:rsidRDefault="00843AA6"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 xml:space="preserve">Metastatic Lung Cancer is a probable diagnosis </w:t>
      </w:r>
      <w:r w:rsidR="005D63C5" w:rsidRPr="00C56696">
        <w:rPr>
          <w:rFonts w:ascii="Times New Roman" w:hAnsi="Times New Roman" w:cs="Times New Roman"/>
          <w:sz w:val="24"/>
          <w:szCs w:val="24"/>
        </w:rPr>
        <w:t>however it is more common in people who smoke cigarrete, or exposed to heavy metal poisoning and radiation. The cough is mostly accompanied by hemoptysis (Bhatt 2012). It is also more common in patient over 40 years. To completely rule it out tumor markers such as squamous cell carcinoma antigen (SCC), carcinoembryonic antigen (CEA), cytokeratin 19 fragment (CYFRA), pro-gastrin-releasing peptide (proGRP) neuron-specific enolase (NSE), and alpha-fetoprotein can be assayed (Niho 2001). A chest x-ray can also help in the diagnosis.</w:t>
      </w:r>
    </w:p>
    <w:p w:rsidR="005D63C5" w:rsidRPr="00C56696" w:rsidRDefault="005D63C5"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Community acquired pneumonia is also a probable diagnosis. However, this disease progresses faster than tuberculos</w:t>
      </w:r>
      <w:r w:rsidR="00926DD1" w:rsidRPr="00C56696">
        <w:rPr>
          <w:rFonts w:ascii="Times New Roman" w:hAnsi="Times New Roman" w:cs="Times New Roman"/>
          <w:sz w:val="24"/>
          <w:szCs w:val="24"/>
        </w:rPr>
        <w:t>is and symptoms become more severe over a period less than two weeks.</w:t>
      </w:r>
    </w:p>
    <w:p w:rsidR="00926DD1" w:rsidRPr="00C56696" w:rsidRDefault="00926DD1"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 xml:space="preserve">Histoplasmosis, caused by the pathogen </w:t>
      </w:r>
      <w:r w:rsidRPr="00C56696">
        <w:rPr>
          <w:rFonts w:ascii="Times New Roman" w:hAnsi="Times New Roman" w:cs="Times New Roman"/>
          <w:i/>
          <w:sz w:val="24"/>
          <w:szCs w:val="24"/>
        </w:rPr>
        <w:t xml:space="preserve">Histoplasma capsulatum </w:t>
      </w:r>
      <w:r w:rsidRPr="00C56696">
        <w:rPr>
          <w:rFonts w:ascii="Times New Roman" w:hAnsi="Times New Roman" w:cs="Times New Roman"/>
          <w:sz w:val="24"/>
          <w:szCs w:val="24"/>
        </w:rPr>
        <w:t>is a common fungal infection of the lungs in the United States. Like tuberculosis, it presents with a persistent cough and general body weakness. However, the cough in this disease is dry (Akram 2020).</w:t>
      </w:r>
    </w:p>
    <w:p w:rsidR="00926DD1" w:rsidRPr="00C56696" w:rsidRDefault="00926DD1"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Chronic Obstructive  Pulmonary diseases may be mistaken for TB. However, history of atopy is normally present in asthma. These diseases also respond to bronchodilators unlike tuberculosis.</w:t>
      </w:r>
    </w:p>
    <w:p w:rsidR="003E5CA4" w:rsidRPr="00C56696" w:rsidRDefault="003E5CA4" w:rsidP="00C56696">
      <w:pPr>
        <w:spacing w:line="480" w:lineRule="auto"/>
        <w:jc w:val="center"/>
        <w:rPr>
          <w:rFonts w:ascii="Times New Roman" w:hAnsi="Times New Roman" w:cs="Times New Roman"/>
          <w:b/>
          <w:sz w:val="24"/>
          <w:szCs w:val="24"/>
          <w:u w:val="single"/>
        </w:rPr>
      </w:pPr>
      <w:r w:rsidRPr="00C56696">
        <w:rPr>
          <w:rFonts w:ascii="Times New Roman" w:hAnsi="Times New Roman" w:cs="Times New Roman"/>
          <w:b/>
          <w:sz w:val="24"/>
          <w:szCs w:val="24"/>
          <w:u w:val="single"/>
        </w:rPr>
        <w:t>PLAN</w:t>
      </w:r>
    </w:p>
    <w:p w:rsidR="005D63C5" w:rsidRPr="00C56696" w:rsidRDefault="003E5CA4" w:rsidP="00C56696">
      <w:pPr>
        <w:spacing w:line="480" w:lineRule="auto"/>
        <w:rPr>
          <w:rFonts w:ascii="Times New Roman" w:hAnsi="Times New Roman" w:cs="Times New Roman"/>
          <w:b/>
          <w:sz w:val="24"/>
          <w:szCs w:val="24"/>
          <w:u w:val="single"/>
        </w:rPr>
      </w:pPr>
      <w:r w:rsidRPr="00C56696">
        <w:rPr>
          <w:rFonts w:ascii="Times New Roman" w:hAnsi="Times New Roman" w:cs="Times New Roman"/>
          <w:b/>
          <w:sz w:val="24"/>
          <w:szCs w:val="24"/>
          <w:u w:val="single"/>
        </w:rPr>
        <w:t>INVESTIGATIONS</w:t>
      </w:r>
    </w:p>
    <w:p w:rsidR="00CC14EF" w:rsidRPr="00C56696" w:rsidRDefault="00CC14EF" w:rsidP="00C56696">
      <w:pPr>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Admit the patient.</w:t>
      </w:r>
    </w:p>
    <w:p w:rsidR="00CC14EF" w:rsidRPr="00C56696" w:rsidRDefault="00CC14EF" w:rsidP="00C56696">
      <w:pPr>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Complete Blood Count, U/E/C, Urinalysis</w:t>
      </w:r>
    </w:p>
    <w:p w:rsidR="00CC14EF" w:rsidRPr="00C56696" w:rsidRDefault="00CC14EF" w:rsidP="00C56696">
      <w:pPr>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Gene Xpert test.</w:t>
      </w:r>
    </w:p>
    <w:p w:rsidR="00CC14EF" w:rsidRPr="00C56696" w:rsidRDefault="00CC14EF" w:rsidP="00C56696">
      <w:pPr>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Peripheral blood film.</w:t>
      </w:r>
    </w:p>
    <w:p w:rsidR="00A14C4B" w:rsidRPr="00C56696" w:rsidRDefault="00CC14EF" w:rsidP="00C56696">
      <w:pPr>
        <w:pStyle w:val="ListParagraph"/>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Chest Xray.</w:t>
      </w:r>
    </w:p>
    <w:p w:rsidR="00CC14EF" w:rsidRPr="00C56696" w:rsidRDefault="00CC14EF" w:rsidP="00C56696">
      <w:pPr>
        <w:pStyle w:val="ListParagraph"/>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Squamous cell carcinoma antigen (SCC), carcinoembryonic antigen (CEA), and alpha-fetoprotein assay.</w:t>
      </w:r>
    </w:p>
    <w:p w:rsidR="00CC14EF" w:rsidRPr="00C56696" w:rsidRDefault="00CC14EF" w:rsidP="00C56696">
      <w:pPr>
        <w:pStyle w:val="ListParagraph"/>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Culture and sensitivity.</w:t>
      </w:r>
    </w:p>
    <w:p w:rsidR="00CC14EF" w:rsidRPr="00C56696" w:rsidRDefault="00CC14EF" w:rsidP="00C56696">
      <w:pPr>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Liver Function tests.</w:t>
      </w:r>
    </w:p>
    <w:p w:rsidR="00CC14EF" w:rsidRPr="00C56696" w:rsidRDefault="00CC14EF" w:rsidP="00C56696">
      <w:pPr>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Renal function tests.</w:t>
      </w:r>
    </w:p>
    <w:p w:rsidR="00CC14EF" w:rsidRPr="00C56696" w:rsidRDefault="00CC14EF" w:rsidP="00C56696">
      <w:pPr>
        <w:pStyle w:val="ListParagraph"/>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Skin manteaux test.</w:t>
      </w:r>
    </w:p>
    <w:p w:rsidR="00CC14EF" w:rsidRPr="00C56696" w:rsidRDefault="00CC14EF" w:rsidP="00C56696">
      <w:pPr>
        <w:pStyle w:val="ListParagraph"/>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Full hemogram.</w:t>
      </w:r>
    </w:p>
    <w:p w:rsidR="00CC14EF" w:rsidRPr="00C56696" w:rsidRDefault="00CC14EF" w:rsidP="00C56696">
      <w:pPr>
        <w:pStyle w:val="ListParagraph"/>
        <w:numPr>
          <w:ilvl w:val="0"/>
          <w:numId w:val="1"/>
        </w:numPr>
        <w:spacing w:line="480" w:lineRule="auto"/>
        <w:rPr>
          <w:rFonts w:ascii="Times New Roman" w:hAnsi="Times New Roman" w:cs="Times New Roman"/>
          <w:sz w:val="24"/>
          <w:szCs w:val="24"/>
        </w:rPr>
      </w:pPr>
      <w:r w:rsidRPr="00C56696">
        <w:rPr>
          <w:rFonts w:ascii="Times New Roman" w:hAnsi="Times New Roman" w:cs="Times New Roman"/>
          <w:sz w:val="24"/>
          <w:szCs w:val="24"/>
        </w:rPr>
        <w:t>Provider Initiated Testing and Counselling.</w:t>
      </w:r>
    </w:p>
    <w:p w:rsidR="00CC14EF" w:rsidRPr="00C56696" w:rsidRDefault="00CC14EF" w:rsidP="00C56696">
      <w:pPr>
        <w:spacing w:line="480" w:lineRule="auto"/>
        <w:rPr>
          <w:rFonts w:ascii="Times New Roman" w:hAnsi="Times New Roman" w:cs="Times New Roman"/>
          <w:b/>
          <w:sz w:val="24"/>
          <w:szCs w:val="24"/>
          <w:u w:val="single"/>
        </w:rPr>
      </w:pPr>
      <w:r w:rsidRPr="00C56696">
        <w:rPr>
          <w:rFonts w:ascii="Times New Roman" w:hAnsi="Times New Roman" w:cs="Times New Roman"/>
          <w:b/>
          <w:sz w:val="24"/>
          <w:szCs w:val="24"/>
          <w:u w:val="single"/>
        </w:rPr>
        <w:t>TREATMENT</w:t>
      </w:r>
    </w:p>
    <w:p w:rsidR="00CC14EF" w:rsidRPr="00C56696" w:rsidRDefault="00CC14EF" w:rsidP="00C56696">
      <w:pPr>
        <w:spacing w:line="480" w:lineRule="auto"/>
        <w:jc w:val="center"/>
        <w:rPr>
          <w:rFonts w:ascii="Times New Roman" w:hAnsi="Times New Roman" w:cs="Times New Roman"/>
          <w:b/>
          <w:sz w:val="24"/>
          <w:szCs w:val="24"/>
          <w:u w:val="single"/>
        </w:rPr>
      </w:pPr>
      <w:r w:rsidRPr="00C56696">
        <w:rPr>
          <w:rFonts w:ascii="Times New Roman" w:hAnsi="Times New Roman" w:cs="Times New Roman"/>
          <w:b/>
          <w:sz w:val="24"/>
          <w:szCs w:val="24"/>
          <w:u w:val="single"/>
        </w:rPr>
        <w:t>Non-Pharmacologic treatment:</w:t>
      </w:r>
    </w:p>
    <w:p w:rsidR="00CC14EF" w:rsidRPr="00C56696" w:rsidRDefault="00CC14EF" w:rsidP="00C56696">
      <w:pPr>
        <w:pStyle w:val="ListParagraph"/>
        <w:numPr>
          <w:ilvl w:val="0"/>
          <w:numId w:val="2"/>
        </w:numPr>
        <w:spacing w:line="480" w:lineRule="auto"/>
        <w:rPr>
          <w:rFonts w:ascii="Times New Roman" w:hAnsi="Times New Roman" w:cs="Times New Roman"/>
          <w:sz w:val="24"/>
          <w:szCs w:val="24"/>
        </w:rPr>
      </w:pPr>
      <w:r w:rsidRPr="00C56696">
        <w:rPr>
          <w:rFonts w:ascii="Times New Roman" w:hAnsi="Times New Roman" w:cs="Times New Roman"/>
          <w:sz w:val="24"/>
          <w:szCs w:val="24"/>
        </w:rPr>
        <w:t>Correction of anemia</w:t>
      </w:r>
      <w:r w:rsidR="005C7C02" w:rsidRPr="00C56696">
        <w:rPr>
          <w:rFonts w:ascii="Times New Roman" w:hAnsi="Times New Roman" w:cs="Times New Roman"/>
          <w:sz w:val="24"/>
          <w:szCs w:val="24"/>
        </w:rPr>
        <w:t xml:space="preserve"> through transfusion if needed, </w:t>
      </w:r>
      <w:r w:rsidRPr="00C56696">
        <w:rPr>
          <w:rFonts w:ascii="Times New Roman" w:hAnsi="Times New Roman" w:cs="Times New Roman"/>
          <w:sz w:val="24"/>
          <w:szCs w:val="24"/>
        </w:rPr>
        <w:t>after checking hemoglobin levels.</w:t>
      </w:r>
    </w:p>
    <w:p w:rsidR="005C7C02" w:rsidRPr="00C56696" w:rsidRDefault="005C7C02" w:rsidP="00C56696">
      <w:pPr>
        <w:pStyle w:val="ListParagraph"/>
        <w:numPr>
          <w:ilvl w:val="0"/>
          <w:numId w:val="2"/>
        </w:numPr>
        <w:spacing w:line="480" w:lineRule="auto"/>
        <w:rPr>
          <w:rFonts w:ascii="Times New Roman" w:hAnsi="Times New Roman" w:cs="Times New Roman"/>
          <w:sz w:val="24"/>
          <w:szCs w:val="24"/>
        </w:rPr>
      </w:pPr>
      <w:r w:rsidRPr="00C56696">
        <w:rPr>
          <w:rFonts w:ascii="Times New Roman" w:hAnsi="Times New Roman" w:cs="Times New Roman"/>
          <w:sz w:val="24"/>
          <w:szCs w:val="24"/>
        </w:rPr>
        <w:t>Isolation of the patient in an well-aerated room.</w:t>
      </w:r>
    </w:p>
    <w:p w:rsidR="005C7C02" w:rsidRPr="00C56696" w:rsidRDefault="005C7C02" w:rsidP="00C56696">
      <w:pPr>
        <w:pStyle w:val="ListParagraph"/>
        <w:numPr>
          <w:ilvl w:val="0"/>
          <w:numId w:val="2"/>
        </w:numPr>
        <w:spacing w:line="480" w:lineRule="auto"/>
        <w:rPr>
          <w:rFonts w:ascii="Times New Roman" w:hAnsi="Times New Roman" w:cs="Times New Roman"/>
          <w:sz w:val="24"/>
          <w:szCs w:val="24"/>
        </w:rPr>
      </w:pPr>
      <w:r w:rsidRPr="00C56696">
        <w:rPr>
          <w:rFonts w:ascii="Times New Roman" w:hAnsi="Times New Roman" w:cs="Times New Roman"/>
          <w:sz w:val="24"/>
          <w:szCs w:val="24"/>
        </w:rPr>
        <w:t>Monitor Vitals.</w:t>
      </w:r>
    </w:p>
    <w:p w:rsidR="005C7C02" w:rsidRPr="00C56696" w:rsidRDefault="005C7C02" w:rsidP="00C56696">
      <w:pPr>
        <w:pStyle w:val="ListParagraph"/>
        <w:spacing w:line="480" w:lineRule="auto"/>
        <w:jc w:val="center"/>
        <w:rPr>
          <w:rFonts w:ascii="Times New Roman" w:hAnsi="Times New Roman" w:cs="Times New Roman"/>
          <w:sz w:val="24"/>
          <w:szCs w:val="24"/>
          <w:u w:val="single"/>
        </w:rPr>
      </w:pPr>
      <w:r w:rsidRPr="00C56696">
        <w:rPr>
          <w:rStyle w:val="fontstyle01"/>
          <w:rFonts w:ascii="Times New Roman" w:hAnsi="Times New Roman" w:cs="Times New Roman"/>
          <w:u w:val="single"/>
        </w:rPr>
        <w:t>Pharmacologic treatment:</w:t>
      </w:r>
    </w:p>
    <w:p w:rsidR="0085697E" w:rsidRPr="00C56696" w:rsidRDefault="005C7C02" w:rsidP="00C56696">
      <w:pPr>
        <w:spacing w:line="480" w:lineRule="auto"/>
        <w:rPr>
          <w:rFonts w:ascii="Times New Roman" w:hAnsi="Times New Roman" w:cs="Times New Roman"/>
          <w:b/>
          <w:sz w:val="24"/>
          <w:szCs w:val="24"/>
          <w:u w:val="single"/>
        </w:rPr>
      </w:pPr>
      <w:r w:rsidRPr="00C56696">
        <w:rPr>
          <w:rFonts w:ascii="Times New Roman" w:hAnsi="Times New Roman" w:cs="Times New Roman"/>
          <w:b/>
          <w:sz w:val="24"/>
          <w:szCs w:val="24"/>
          <w:u w:val="single"/>
        </w:rPr>
        <w:t>MEDICATIONS</w:t>
      </w:r>
    </w:p>
    <w:p w:rsidR="005C7C02" w:rsidRPr="00C56696" w:rsidRDefault="00B4348A" w:rsidP="00C56696">
      <w:pPr>
        <w:spacing w:line="480" w:lineRule="auto"/>
        <w:rPr>
          <w:rFonts w:ascii="Times New Roman" w:hAnsi="Times New Roman" w:cs="Times New Roman"/>
          <w:b/>
          <w:sz w:val="24"/>
          <w:szCs w:val="24"/>
        </w:rPr>
      </w:pPr>
      <w:r w:rsidRPr="00C56696">
        <w:rPr>
          <w:rFonts w:ascii="Times New Roman" w:hAnsi="Times New Roman" w:cs="Times New Roman"/>
          <w:b/>
          <w:sz w:val="24"/>
          <w:szCs w:val="24"/>
        </w:rPr>
        <w:t>Intensive phase (</w:t>
      </w:r>
      <w:r w:rsidR="005C7C02" w:rsidRPr="00C56696">
        <w:rPr>
          <w:rFonts w:ascii="Times New Roman" w:hAnsi="Times New Roman" w:cs="Times New Roman"/>
          <w:b/>
          <w:sz w:val="24"/>
          <w:szCs w:val="24"/>
        </w:rPr>
        <w:t>First 2 months)</w:t>
      </w:r>
    </w:p>
    <w:p w:rsidR="005C7C02" w:rsidRPr="00C56696" w:rsidRDefault="005C7C02" w:rsidP="00C56696">
      <w:pPr>
        <w:pStyle w:val="ListParagraph"/>
        <w:numPr>
          <w:ilvl w:val="0"/>
          <w:numId w:val="3"/>
        </w:numPr>
        <w:spacing w:line="480" w:lineRule="auto"/>
        <w:rPr>
          <w:rFonts w:ascii="Times New Roman" w:hAnsi="Times New Roman" w:cs="Times New Roman"/>
          <w:sz w:val="24"/>
          <w:szCs w:val="24"/>
        </w:rPr>
      </w:pPr>
      <w:r w:rsidRPr="00C56696">
        <w:rPr>
          <w:rFonts w:ascii="Times New Roman" w:hAnsi="Times New Roman" w:cs="Times New Roman"/>
          <w:sz w:val="24"/>
          <w:szCs w:val="24"/>
        </w:rPr>
        <w:t>Isoniazid 900mg IM twice weekly.</w:t>
      </w:r>
    </w:p>
    <w:p w:rsidR="005C7C02" w:rsidRPr="00C56696" w:rsidRDefault="005C7C02" w:rsidP="00C56696">
      <w:pPr>
        <w:pStyle w:val="ListParagraph"/>
        <w:numPr>
          <w:ilvl w:val="0"/>
          <w:numId w:val="3"/>
        </w:numPr>
        <w:spacing w:line="480" w:lineRule="auto"/>
        <w:rPr>
          <w:rFonts w:ascii="Times New Roman" w:hAnsi="Times New Roman" w:cs="Times New Roman"/>
          <w:sz w:val="24"/>
          <w:szCs w:val="24"/>
        </w:rPr>
      </w:pPr>
      <w:r w:rsidRPr="00C56696">
        <w:rPr>
          <w:rFonts w:ascii="Times New Roman" w:hAnsi="Times New Roman" w:cs="Times New Roman"/>
          <w:sz w:val="24"/>
          <w:szCs w:val="24"/>
        </w:rPr>
        <w:t>Rifampicin 600mg IV twice weekly.</w:t>
      </w:r>
    </w:p>
    <w:p w:rsidR="005C7C02" w:rsidRPr="00C56696" w:rsidRDefault="005C7C02" w:rsidP="00C56696">
      <w:pPr>
        <w:pStyle w:val="ListParagraph"/>
        <w:numPr>
          <w:ilvl w:val="0"/>
          <w:numId w:val="3"/>
        </w:numPr>
        <w:spacing w:line="480" w:lineRule="auto"/>
        <w:rPr>
          <w:rFonts w:ascii="Times New Roman" w:hAnsi="Times New Roman" w:cs="Times New Roman"/>
          <w:sz w:val="24"/>
          <w:szCs w:val="24"/>
        </w:rPr>
      </w:pPr>
      <w:r w:rsidRPr="00C56696">
        <w:rPr>
          <w:rFonts w:ascii="Times New Roman" w:hAnsi="Times New Roman" w:cs="Times New Roman"/>
          <w:sz w:val="24"/>
          <w:szCs w:val="24"/>
        </w:rPr>
        <w:t xml:space="preserve">Pyrazinamide </w:t>
      </w:r>
      <w:r w:rsidR="00B4348A" w:rsidRPr="00C56696">
        <w:rPr>
          <w:rFonts w:ascii="Times New Roman" w:hAnsi="Times New Roman" w:cs="Times New Roman"/>
          <w:sz w:val="24"/>
          <w:szCs w:val="24"/>
        </w:rPr>
        <w:t>50mg/kg twice weekly.</w:t>
      </w:r>
    </w:p>
    <w:p w:rsidR="00B4348A" w:rsidRPr="00C56696" w:rsidRDefault="00B4348A" w:rsidP="00C56696">
      <w:pPr>
        <w:pStyle w:val="ListParagraph"/>
        <w:numPr>
          <w:ilvl w:val="0"/>
          <w:numId w:val="3"/>
        </w:numPr>
        <w:spacing w:line="480" w:lineRule="auto"/>
        <w:rPr>
          <w:rFonts w:ascii="Times New Roman" w:hAnsi="Times New Roman" w:cs="Times New Roman"/>
          <w:sz w:val="24"/>
          <w:szCs w:val="24"/>
        </w:rPr>
      </w:pPr>
      <w:r w:rsidRPr="00C56696">
        <w:rPr>
          <w:rFonts w:ascii="Times New Roman" w:hAnsi="Times New Roman" w:cs="Times New Roman"/>
          <w:sz w:val="24"/>
          <w:szCs w:val="24"/>
        </w:rPr>
        <w:t>Ethambutol 50mg/kg twice weekly.</w:t>
      </w:r>
    </w:p>
    <w:p w:rsidR="00B4348A" w:rsidRPr="00C56696" w:rsidRDefault="00B4348A" w:rsidP="00C56696">
      <w:pPr>
        <w:spacing w:line="480" w:lineRule="auto"/>
        <w:rPr>
          <w:rFonts w:ascii="Times New Roman" w:hAnsi="Times New Roman" w:cs="Times New Roman"/>
          <w:b/>
          <w:sz w:val="24"/>
          <w:szCs w:val="24"/>
        </w:rPr>
      </w:pPr>
      <w:r w:rsidRPr="00C56696">
        <w:rPr>
          <w:rFonts w:ascii="Times New Roman" w:hAnsi="Times New Roman" w:cs="Times New Roman"/>
          <w:b/>
          <w:sz w:val="24"/>
          <w:szCs w:val="24"/>
        </w:rPr>
        <w:t>Continuation phase (6 months)</w:t>
      </w:r>
    </w:p>
    <w:p w:rsidR="00B4348A" w:rsidRPr="00C56696" w:rsidRDefault="00B4348A" w:rsidP="00C56696">
      <w:pPr>
        <w:pStyle w:val="ListParagraph"/>
        <w:numPr>
          <w:ilvl w:val="0"/>
          <w:numId w:val="4"/>
        </w:numPr>
        <w:spacing w:line="480" w:lineRule="auto"/>
        <w:rPr>
          <w:rFonts w:ascii="Times New Roman" w:hAnsi="Times New Roman" w:cs="Times New Roman"/>
          <w:sz w:val="24"/>
          <w:szCs w:val="24"/>
        </w:rPr>
      </w:pPr>
      <w:r w:rsidRPr="00C56696">
        <w:rPr>
          <w:rFonts w:ascii="Times New Roman" w:hAnsi="Times New Roman" w:cs="Times New Roman"/>
          <w:sz w:val="24"/>
          <w:szCs w:val="24"/>
        </w:rPr>
        <w:t>Isoniazid 900mg IM twice weekly.</w:t>
      </w:r>
    </w:p>
    <w:p w:rsidR="00B4348A" w:rsidRPr="00C56696" w:rsidRDefault="00B4348A" w:rsidP="00C56696">
      <w:pPr>
        <w:pStyle w:val="ListParagraph"/>
        <w:numPr>
          <w:ilvl w:val="0"/>
          <w:numId w:val="4"/>
        </w:numPr>
        <w:spacing w:line="480" w:lineRule="auto"/>
        <w:rPr>
          <w:rFonts w:ascii="Times New Roman" w:hAnsi="Times New Roman" w:cs="Times New Roman"/>
          <w:sz w:val="24"/>
          <w:szCs w:val="24"/>
        </w:rPr>
      </w:pPr>
      <w:r w:rsidRPr="00C56696">
        <w:rPr>
          <w:rFonts w:ascii="Times New Roman" w:hAnsi="Times New Roman" w:cs="Times New Roman"/>
          <w:sz w:val="24"/>
          <w:szCs w:val="24"/>
        </w:rPr>
        <w:t>Ethambutol 50mg/kg twice weekly.</w:t>
      </w:r>
    </w:p>
    <w:p w:rsidR="00B4348A" w:rsidRDefault="00B4348A"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NB: Give Pyridoxine throughout the therapy, 50mg/kg OD, to counter INH neuropathy.</w:t>
      </w:r>
    </w:p>
    <w:p w:rsidR="006C114E" w:rsidRPr="00C56696" w:rsidRDefault="006C114E" w:rsidP="00C56696">
      <w:pPr>
        <w:spacing w:line="480" w:lineRule="auto"/>
        <w:rPr>
          <w:rFonts w:ascii="Times New Roman" w:hAnsi="Times New Roman" w:cs="Times New Roman"/>
          <w:sz w:val="24"/>
          <w:szCs w:val="24"/>
        </w:rPr>
      </w:pPr>
      <w:r>
        <w:rPr>
          <w:rFonts w:ascii="Times New Roman" w:hAnsi="Times New Roman" w:cs="Times New Roman"/>
          <w:sz w:val="24"/>
          <w:szCs w:val="24"/>
        </w:rPr>
        <w:t>Corticosteroids (prednisolone) 40mg PO OD should be considered in the event of hypersensitivity to TB medication.</w:t>
      </w:r>
    </w:p>
    <w:p w:rsidR="00B4348A" w:rsidRPr="00C56696" w:rsidRDefault="00B4348A" w:rsidP="00C56696">
      <w:pPr>
        <w:spacing w:line="480" w:lineRule="auto"/>
        <w:rPr>
          <w:rFonts w:ascii="Times New Roman" w:hAnsi="Times New Roman" w:cs="Times New Roman"/>
          <w:sz w:val="24"/>
          <w:szCs w:val="24"/>
          <w:u w:val="single"/>
        </w:rPr>
      </w:pPr>
      <w:r w:rsidRPr="00C56696">
        <w:rPr>
          <w:rStyle w:val="fontstyle01"/>
          <w:rFonts w:ascii="Times New Roman" w:hAnsi="Times New Roman" w:cs="Times New Roman"/>
          <w:u w:val="single"/>
        </w:rPr>
        <w:t>FOLLOW-UPS/REFERRALS:</w:t>
      </w:r>
      <w:r w:rsidRPr="00C56696">
        <w:rPr>
          <w:rFonts w:ascii="Times New Roman" w:hAnsi="Times New Roman" w:cs="Times New Roman"/>
          <w:sz w:val="24"/>
          <w:szCs w:val="24"/>
          <w:u w:val="single"/>
        </w:rPr>
        <w:t xml:space="preserve">  </w:t>
      </w:r>
    </w:p>
    <w:p w:rsidR="00B4348A" w:rsidRPr="00C56696" w:rsidRDefault="00B4348A" w:rsidP="00C56696">
      <w:pPr>
        <w:pStyle w:val="ListParagraph"/>
        <w:numPr>
          <w:ilvl w:val="0"/>
          <w:numId w:val="5"/>
        </w:numPr>
        <w:spacing w:line="480" w:lineRule="auto"/>
        <w:rPr>
          <w:rFonts w:ascii="Times New Roman" w:hAnsi="Times New Roman" w:cs="Times New Roman"/>
          <w:sz w:val="24"/>
          <w:szCs w:val="24"/>
        </w:rPr>
      </w:pPr>
      <w:r w:rsidRPr="00C56696">
        <w:rPr>
          <w:rFonts w:ascii="Times New Roman" w:hAnsi="Times New Roman" w:cs="Times New Roman"/>
          <w:sz w:val="24"/>
          <w:szCs w:val="24"/>
        </w:rPr>
        <w:t>Refer to Comprehensive Care Clinic for HIV testing.</w:t>
      </w:r>
    </w:p>
    <w:p w:rsidR="00B4348A" w:rsidRPr="00C56696" w:rsidRDefault="00B4348A" w:rsidP="00C56696">
      <w:pPr>
        <w:pStyle w:val="ListParagraph"/>
        <w:numPr>
          <w:ilvl w:val="0"/>
          <w:numId w:val="5"/>
        </w:numPr>
        <w:spacing w:line="480" w:lineRule="auto"/>
        <w:rPr>
          <w:rFonts w:ascii="Times New Roman" w:hAnsi="Times New Roman" w:cs="Times New Roman"/>
          <w:sz w:val="24"/>
          <w:szCs w:val="24"/>
        </w:rPr>
      </w:pPr>
      <w:r w:rsidRPr="00C56696">
        <w:rPr>
          <w:rFonts w:ascii="Times New Roman" w:hAnsi="Times New Roman" w:cs="Times New Roman"/>
          <w:sz w:val="24"/>
          <w:szCs w:val="24"/>
        </w:rPr>
        <w:t>Refer to TB clinic for counselling.</w:t>
      </w:r>
    </w:p>
    <w:p w:rsidR="00B4348A" w:rsidRPr="00C56696" w:rsidRDefault="00B4348A" w:rsidP="00C56696">
      <w:pPr>
        <w:pStyle w:val="ListParagraph"/>
        <w:numPr>
          <w:ilvl w:val="0"/>
          <w:numId w:val="5"/>
        </w:numPr>
        <w:spacing w:line="480" w:lineRule="auto"/>
        <w:rPr>
          <w:rFonts w:ascii="Times New Roman" w:hAnsi="Times New Roman" w:cs="Times New Roman"/>
          <w:sz w:val="24"/>
          <w:szCs w:val="24"/>
        </w:rPr>
      </w:pPr>
      <w:r w:rsidRPr="00C56696">
        <w:rPr>
          <w:rFonts w:ascii="Times New Roman" w:hAnsi="Times New Roman" w:cs="Times New Roman"/>
          <w:sz w:val="24"/>
          <w:szCs w:val="24"/>
        </w:rPr>
        <w:t xml:space="preserve">Weekly follow-up to ascertain adherence. </w:t>
      </w:r>
    </w:p>
    <w:p w:rsidR="00B4348A" w:rsidRPr="00C56696" w:rsidRDefault="00B4348A" w:rsidP="00C56696">
      <w:pPr>
        <w:spacing w:line="480" w:lineRule="auto"/>
        <w:rPr>
          <w:rStyle w:val="fontstyle01"/>
          <w:rFonts w:ascii="Times New Roman" w:hAnsi="Times New Roman" w:cs="Times New Roman"/>
          <w:u w:val="single"/>
        </w:rPr>
      </w:pPr>
      <w:r w:rsidRPr="00C56696">
        <w:rPr>
          <w:rStyle w:val="fontstyle01"/>
          <w:rFonts w:ascii="Times New Roman" w:hAnsi="Times New Roman" w:cs="Times New Roman"/>
          <w:u w:val="single"/>
        </w:rPr>
        <w:t>RATIONALE:</w:t>
      </w:r>
    </w:p>
    <w:p w:rsidR="00B4348A" w:rsidRDefault="00B4348A" w:rsidP="00C56696">
      <w:pPr>
        <w:spacing w:line="480" w:lineRule="auto"/>
        <w:rPr>
          <w:rStyle w:val="fontstyle01"/>
          <w:rFonts w:ascii="Times New Roman" w:hAnsi="Times New Roman" w:cs="Times New Roman"/>
          <w:b w:val="0"/>
        </w:rPr>
      </w:pPr>
      <w:r w:rsidRPr="00C56696">
        <w:rPr>
          <w:rStyle w:val="fontstyle01"/>
          <w:rFonts w:ascii="Times New Roman" w:hAnsi="Times New Roman" w:cs="Times New Roman"/>
          <w:b w:val="0"/>
        </w:rPr>
        <w:t>The treatment of TB requires a multi-drug regimen. The intensive phase lasting for 2 months (HRZE</w:t>
      </w:r>
      <w:r w:rsidR="00DD1A22" w:rsidRPr="00C56696">
        <w:rPr>
          <w:rStyle w:val="fontstyle01"/>
          <w:rFonts w:ascii="Times New Roman" w:hAnsi="Times New Roman" w:cs="Times New Roman"/>
          <w:b w:val="0"/>
        </w:rPr>
        <w:t>) and continuation phase for six months (HE). Care should be taken in HIV positive patients. Liver enzymes and renal function should be assessed before starting treatment as most of these drugs are toxic to the liver and kidney. Pyridoxine is important to counter the neurotoxicity caused by isoniazid especially in children, old patients and immunocompromised patients. Tests should be done upon completion of active phase and also continuation phase to ascertain the elimination of the disease and pathogen.</w:t>
      </w:r>
    </w:p>
    <w:p w:rsidR="00C56696" w:rsidRDefault="00C56696">
      <w:pPr>
        <w:rPr>
          <w:rStyle w:val="fontstyle01"/>
          <w:rFonts w:ascii="Times New Roman" w:hAnsi="Times New Roman" w:cs="Times New Roman"/>
          <w:b w:val="0"/>
        </w:rPr>
      </w:pPr>
      <w:r>
        <w:rPr>
          <w:rStyle w:val="fontstyle01"/>
          <w:rFonts w:ascii="Times New Roman" w:hAnsi="Times New Roman" w:cs="Times New Roman"/>
          <w:b w:val="0"/>
        </w:rPr>
        <w:br w:type="page"/>
      </w:r>
    </w:p>
    <w:p w:rsidR="00C56696" w:rsidRPr="00C56696" w:rsidRDefault="00C56696" w:rsidP="00C56696">
      <w:pPr>
        <w:spacing w:line="480" w:lineRule="auto"/>
        <w:jc w:val="center"/>
        <w:rPr>
          <w:rFonts w:ascii="Times New Roman" w:hAnsi="Times New Roman" w:cs="Times New Roman"/>
          <w:b/>
          <w:sz w:val="24"/>
          <w:szCs w:val="24"/>
        </w:rPr>
      </w:pPr>
      <w:r w:rsidRPr="00C56696">
        <w:rPr>
          <w:rFonts w:ascii="Times New Roman" w:hAnsi="Times New Roman" w:cs="Times New Roman"/>
          <w:b/>
          <w:sz w:val="24"/>
          <w:szCs w:val="24"/>
        </w:rPr>
        <w:t>References</w:t>
      </w:r>
    </w:p>
    <w:p w:rsidR="00C56696" w:rsidRDefault="00C56696"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Adigun, R., &amp; Singh, R. (2020). Tuberculosis</w:t>
      </w:r>
      <w:r w:rsidRPr="00C56696">
        <w:rPr>
          <w:rFonts w:ascii="Times New Roman" w:hAnsi="Times New Roman" w:cs="Times New Roman"/>
          <w:i/>
          <w:sz w:val="24"/>
          <w:szCs w:val="24"/>
        </w:rPr>
        <w:t>. Statpearls Publishing.</w:t>
      </w:r>
      <w:r w:rsidRPr="00C56696">
        <w:rPr>
          <w:rFonts w:ascii="Times New Roman" w:hAnsi="Times New Roman" w:cs="Times New Roman"/>
          <w:sz w:val="24"/>
          <w:szCs w:val="24"/>
        </w:rPr>
        <w:t xml:space="preserve"> Retrieved from </w:t>
      </w:r>
      <w:hyperlink r:id="rId8" w:history="1">
        <w:r w:rsidRPr="00D25464">
          <w:rPr>
            <w:rStyle w:val="Hyperlink"/>
            <w:rFonts w:ascii="Times New Roman" w:hAnsi="Times New Roman" w:cs="Times New Roman"/>
            <w:sz w:val="24"/>
            <w:szCs w:val="24"/>
          </w:rPr>
          <w:t>https://www.ncbi.nlm.nih.gov/books/NBK441916/</w:t>
        </w:r>
      </w:hyperlink>
    </w:p>
    <w:p w:rsidR="00C56696" w:rsidRDefault="00C56696" w:rsidP="00C56696">
      <w:pPr>
        <w:spacing w:line="480" w:lineRule="auto"/>
        <w:rPr>
          <w:rFonts w:ascii="Times New Roman" w:hAnsi="Times New Roman" w:cs="Times New Roman"/>
          <w:sz w:val="24"/>
          <w:szCs w:val="24"/>
        </w:rPr>
      </w:pPr>
      <w:r>
        <w:rPr>
          <w:rFonts w:ascii="Times New Roman" w:hAnsi="Times New Roman" w:cs="Times New Roman"/>
          <w:sz w:val="24"/>
          <w:szCs w:val="24"/>
        </w:rPr>
        <w:t xml:space="preserve">Shirole T, Jyan N </w:t>
      </w:r>
      <w:r w:rsidRPr="00C56696">
        <w:rPr>
          <w:rFonts w:ascii="Times New Roman" w:hAnsi="Times New Roman" w:cs="Times New Roman"/>
          <w:sz w:val="24"/>
          <w:szCs w:val="24"/>
        </w:rPr>
        <w:t xml:space="preserve">(2021). Tuberculosis - Spread - Symptoms - Diagnosis - Treatment - FAQs. Retrieved 25 May 2021, from </w:t>
      </w:r>
      <w:hyperlink r:id="rId9" w:anchor=":~:text=Only%20the%20hair%20and%20nails%20are%20not%20affected%20by%20TB.&amp;text=As%20the%20TB%20bacteria%20tries,fibrosis%20around%20the%20TB%20bacteria" w:history="1">
        <w:r w:rsidRPr="00D25464">
          <w:rPr>
            <w:rStyle w:val="Hyperlink"/>
            <w:rFonts w:ascii="Times New Roman" w:hAnsi="Times New Roman" w:cs="Times New Roman"/>
            <w:sz w:val="24"/>
            <w:szCs w:val="24"/>
          </w:rPr>
          <w:t>https://www.medindia.net/patients/patientinfo/tuberculosis.htm#:~:text=Only%20the%20hair%20and%20nails%20are%20not%20affected%20by%20TB.&amp;text=As%20the%20TB%20bacteria%20tries,fibrosis%20around%20the%20TB%20bacteria</w:t>
        </w:r>
      </w:hyperlink>
      <w:r w:rsidRPr="00C56696">
        <w:rPr>
          <w:rFonts w:ascii="Times New Roman" w:hAnsi="Times New Roman" w:cs="Times New Roman"/>
          <w:sz w:val="24"/>
          <w:szCs w:val="24"/>
        </w:rPr>
        <w:t>.</w:t>
      </w:r>
    </w:p>
    <w:p w:rsidR="00C56696" w:rsidRDefault="00C56696"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Bhatt, M., Kant, S., &amp; Bhaskar, R. (2012). Pulmonary tuberculosis as differential diagnosis of lung cancer. </w:t>
      </w:r>
      <w:r w:rsidRPr="00C56696">
        <w:rPr>
          <w:rFonts w:ascii="Times New Roman" w:hAnsi="Times New Roman" w:cs="Times New Roman"/>
          <w:i/>
          <w:iCs/>
          <w:sz w:val="24"/>
          <w:szCs w:val="24"/>
        </w:rPr>
        <w:t>South Asian Journal Of Cancer</w:t>
      </w:r>
      <w:r w:rsidRPr="00C56696">
        <w:rPr>
          <w:rFonts w:ascii="Times New Roman" w:hAnsi="Times New Roman" w:cs="Times New Roman"/>
          <w:sz w:val="24"/>
          <w:szCs w:val="24"/>
        </w:rPr>
        <w:t>, </w:t>
      </w:r>
      <w:r w:rsidRPr="00C56696">
        <w:rPr>
          <w:rFonts w:ascii="Times New Roman" w:hAnsi="Times New Roman" w:cs="Times New Roman"/>
          <w:i/>
          <w:iCs/>
          <w:sz w:val="24"/>
          <w:szCs w:val="24"/>
        </w:rPr>
        <w:t>01</w:t>
      </w:r>
      <w:r w:rsidRPr="00C56696">
        <w:rPr>
          <w:rFonts w:ascii="Times New Roman" w:hAnsi="Times New Roman" w:cs="Times New Roman"/>
          <w:sz w:val="24"/>
          <w:szCs w:val="24"/>
        </w:rPr>
        <w:t>(01), 36-42. doi: 10.4103/2278-330x.96507</w:t>
      </w:r>
    </w:p>
    <w:p w:rsidR="00C56696" w:rsidRDefault="00C56696" w:rsidP="00C56696">
      <w:pPr>
        <w:spacing w:line="480" w:lineRule="auto"/>
        <w:rPr>
          <w:rFonts w:ascii="Times New Roman" w:hAnsi="Times New Roman" w:cs="Times New Roman"/>
          <w:sz w:val="24"/>
          <w:szCs w:val="24"/>
        </w:rPr>
      </w:pPr>
      <w:r>
        <w:rPr>
          <w:rFonts w:ascii="Times New Roman" w:hAnsi="Times New Roman" w:cs="Times New Roman"/>
          <w:sz w:val="24"/>
          <w:szCs w:val="24"/>
        </w:rPr>
        <w:t>Niho S</w:t>
      </w:r>
      <w:r w:rsidRPr="00C56696">
        <w:rPr>
          <w:rFonts w:ascii="Times New Roman" w:hAnsi="Times New Roman" w:cs="Times New Roman"/>
          <w:sz w:val="24"/>
          <w:szCs w:val="24"/>
        </w:rPr>
        <w:t>., &amp; T, S. (2001). [Tumor markers in lung cancer]. </w:t>
      </w:r>
      <w:r w:rsidRPr="00C56696">
        <w:rPr>
          <w:rFonts w:ascii="Times New Roman" w:hAnsi="Times New Roman" w:cs="Times New Roman"/>
          <w:i/>
          <w:iCs/>
          <w:sz w:val="24"/>
          <w:szCs w:val="24"/>
        </w:rPr>
        <w:t>Gan To Kagaku Ryoho. Cancer &amp; Chemotherapy</w:t>
      </w:r>
      <w:r w:rsidRPr="00C56696">
        <w:rPr>
          <w:rFonts w:ascii="Times New Roman" w:hAnsi="Times New Roman" w:cs="Times New Roman"/>
          <w:sz w:val="24"/>
          <w:szCs w:val="24"/>
        </w:rPr>
        <w:t>, </w:t>
      </w:r>
      <w:r w:rsidRPr="00C56696">
        <w:rPr>
          <w:rFonts w:ascii="Times New Roman" w:hAnsi="Times New Roman" w:cs="Times New Roman"/>
          <w:i/>
          <w:iCs/>
          <w:sz w:val="24"/>
          <w:szCs w:val="24"/>
        </w:rPr>
        <w:t>28</w:t>
      </w:r>
      <w:r w:rsidRPr="00C56696">
        <w:rPr>
          <w:rFonts w:ascii="Times New Roman" w:hAnsi="Times New Roman" w:cs="Times New Roman"/>
          <w:sz w:val="24"/>
          <w:szCs w:val="24"/>
        </w:rPr>
        <w:t xml:space="preserve">(13). Retrieved from </w:t>
      </w:r>
      <w:hyperlink r:id="rId10" w:anchor=":~:text=Carcinoembryonic%20antigen%20(CEA)%2C%20squamous,tumor%20markers%20for%20lung%20cancer" w:history="1">
        <w:r w:rsidRPr="00D25464">
          <w:rPr>
            <w:rStyle w:val="Hyperlink"/>
            <w:rFonts w:ascii="Times New Roman" w:hAnsi="Times New Roman" w:cs="Times New Roman"/>
            <w:sz w:val="24"/>
            <w:szCs w:val="24"/>
          </w:rPr>
          <w:t>https://pubmed.ncbi.nlm.nih.gov/11791391/#:~:text=Carcinoembryonic%20antigen%20(CEA)%2C%20squamous,tumor%20markers%20for%20lung%20cancer</w:t>
        </w:r>
      </w:hyperlink>
      <w:r w:rsidRPr="00C56696">
        <w:rPr>
          <w:rFonts w:ascii="Times New Roman" w:hAnsi="Times New Roman" w:cs="Times New Roman"/>
          <w:sz w:val="24"/>
          <w:szCs w:val="24"/>
        </w:rPr>
        <w:t>.</w:t>
      </w:r>
    </w:p>
    <w:p w:rsidR="00C56696" w:rsidRPr="00C56696" w:rsidRDefault="00C56696"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Nahid, P., Dorman, S., Alipanah, N., Barry, P., Brozek, J., &amp; Cattamanchi, A. et al. (2016). Official American Thoracic Society/Centers for Disease Control and Prevention/Infectious Diseases Society of America Clinical Practice Guidelines: Treatment of Drug-Susceptible Tuberculosis. </w:t>
      </w:r>
      <w:r w:rsidRPr="00C56696">
        <w:rPr>
          <w:rFonts w:ascii="Times New Roman" w:hAnsi="Times New Roman" w:cs="Times New Roman"/>
          <w:i/>
          <w:iCs/>
          <w:sz w:val="24"/>
          <w:szCs w:val="24"/>
        </w:rPr>
        <w:t>Clinical Infectious Diseases</w:t>
      </w:r>
      <w:r w:rsidRPr="00C56696">
        <w:rPr>
          <w:rFonts w:ascii="Times New Roman" w:hAnsi="Times New Roman" w:cs="Times New Roman"/>
          <w:sz w:val="24"/>
          <w:szCs w:val="24"/>
        </w:rPr>
        <w:t>, </w:t>
      </w:r>
      <w:r w:rsidRPr="00C56696">
        <w:rPr>
          <w:rFonts w:ascii="Times New Roman" w:hAnsi="Times New Roman" w:cs="Times New Roman"/>
          <w:i/>
          <w:iCs/>
          <w:sz w:val="24"/>
          <w:szCs w:val="24"/>
        </w:rPr>
        <w:t>63</w:t>
      </w:r>
      <w:r w:rsidRPr="00C56696">
        <w:rPr>
          <w:rFonts w:ascii="Times New Roman" w:hAnsi="Times New Roman" w:cs="Times New Roman"/>
          <w:sz w:val="24"/>
          <w:szCs w:val="24"/>
        </w:rPr>
        <w:t>(7), e147-e195. doi: 10.1093/cid/ciw376</w:t>
      </w:r>
    </w:p>
    <w:p w:rsidR="00C56696" w:rsidRPr="00C56696" w:rsidRDefault="00C56696" w:rsidP="00C56696">
      <w:pPr>
        <w:spacing w:line="480" w:lineRule="auto"/>
        <w:rPr>
          <w:rFonts w:ascii="Times New Roman" w:hAnsi="Times New Roman" w:cs="Times New Roman"/>
          <w:sz w:val="24"/>
          <w:szCs w:val="24"/>
        </w:rPr>
      </w:pPr>
      <w:r w:rsidRPr="00C56696">
        <w:rPr>
          <w:rFonts w:ascii="Times New Roman" w:hAnsi="Times New Roman" w:cs="Times New Roman"/>
          <w:sz w:val="24"/>
          <w:szCs w:val="24"/>
        </w:rPr>
        <w:t>WHO | Guidelines for treatment of tuberculosis. (2021). Retrieved 25 May 2021, from https://www.who.int/tb/publications/2010/9789241547833/en/</w:t>
      </w:r>
      <w:bookmarkStart w:id="0" w:name="_GoBack"/>
      <w:bookmarkEnd w:id="0"/>
    </w:p>
    <w:p w:rsidR="00C56696" w:rsidRPr="00C56696" w:rsidRDefault="00C56696" w:rsidP="00C56696">
      <w:pPr>
        <w:spacing w:line="480" w:lineRule="auto"/>
        <w:rPr>
          <w:rFonts w:ascii="Times New Roman" w:hAnsi="Times New Roman" w:cs="Times New Roman"/>
          <w:sz w:val="24"/>
          <w:szCs w:val="24"/>
        </w:rPr>
      </w:pPr>
    </w:p>
    <w:sectPr w:rsidR="00C56696" w:rsidRPr="00C56696">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1B" w:rsidRDefault="009A661B" w:rsidP="0065448A">
      <w:pPr>
        <w:spacing w:after="0" w:line="240" w:lineRule="auto"/>
      </w:pPr>
      <w:r>
        <w:separator/>
      </w:r>
    </w:p>
  </w:endnote>
  <w:endnote w:type="continuationSeparator" w:id="0">
    <w:p w:rsidR="009A661B" w:rsidRDefault="009A661B" w:rsidP="0065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1B" w:rsidRDefault="009A661B" w:rsidP="0065448A">
      <w:pPr>
        <w:spacing w:after="0" w:line="240" w:lineRule="auto"/>
      </w:pPr>
      <w:r>
        <w:separator/>
      </w:r>
    </w:p>
  </w:footnote>
  <w:footnote w:type="continuationSeparator" w:id="0">
    <w:p w:rsidR="009A661B" w:rsidRDefault="009A661B" w:rsidP="00654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62569835"/>
      <w:docPartObj>
        <w:docPartGallery w:val="Page Numbers (Top of Page)"/>
        <w:docPartUnique/>
      </w:docPartObj>
    </w:sdtPr>
    <w:sdtEndPr>
      <w:rPr>
        <w:noProof/>
      </w:rPr>
    </w:sdtEndPr>
    <w:sdtContent>
      <w:p w:rsidR="0065448A" w:rsidRPr="00600A3F" w:rsidRDefault="0065448A">
        <w:pPr>
          <w:pStyle w:val="Header"/>
          <w:jc w:val="right"/>
          <w:rPr>
            <w:rFonts w:ascii="Times New Roman" w:hAnsi="Times New Roman" w:cs="Times New Roman"/>
            <w:sz w:val="24"/>
            <w:szCs w:val="24"/>
          </w:rPr>
        </w:pPr>
        <w:r w:rsidRPr="00600A3F">
          <w:rPr>
            <w:rFonts w:ascii="Times New Roman" w:hAnsi="Times New Roman" w:cs="Times New Roman"/>
            <w:sz w:val="24"/>
            <w:szCs w:val="24"/>
          </w:rPr>
          <w:t>PRIMARY CARE SOAP NOTE</w:t>
        </w:r>
        <w:r w:rsidRPr="00600A3F">
          <w:rPr>
            <w:rFonts w:ascii="Times New Roman" w:hAnsi="Times New Roman" w:cs="Times New Roman"/>
            <w:sz w:val="24"/>
            <w:szCs w:val="24"/>
          </w:rPr>
          <w:tab/>
        </w:r>
        <w:r w:rsidRPr="00600A3F">
          <w:rPr>
            <w:rFonts w:ascii="Times New Roman" w:hAnsi="Times New Roman" w:cs="Times New Roman"/>
            <w:sz w:val="24"/>
            <w:szCs w:val="24"/>
          </w:rPr>
          <w:tab/>
        </w:r>
        <w:r w:rsidRPr="00600A3F">
          <w:rPr>
            <w:rFonts w:ascii="Times New Roman" w:hAnsi="Times New Roman" w:cs="Times New Roman"/>
            <w:sz w:val="24"/>
            <w:szCs w:val="24"/>
          </w:rPr>
          <w:fldChar w:fldCharType="begin"/>
        </w:r>
        <w:r w:rsidRPr="00600A3F">
          <w:rPr>
            <w:rFonts w:ascii="Times New Roman" w:hAnsi="Times New Roman" w:cs="Times New Roman"/>
            <w:sz w:val="24"/>
            <w:szCs w:val="24"/>
          </w:rPr>
          <w:instrText xml:space="preserve"> PAGE   \* MERGEFORMAT </w:instrText>
        </w:r>
        <w:r w:rsidRPr="00600A3F">
          <w:rPr>
            <w:rFonts w:ascii="Times New Roman" w:hAnsi="Times New Roman" w:cs="Times New Roman"/>
            <w:sz w:val="24"/>
            <w:szCs w:val="24"/>
          </w:rPr>
          <w:fldChar w:fldCharType="separate"/>
        </w:r>
        <w:r w:rsidR="009A661B">
          <w:rPr>
            <w:rFonts w:ascii="Times New Roman" w:hAnsi="Times New Roman" w:cs="Times New Roman"/>
            <w:noProof/>
            <w:sz w:val="24"/>
            <w:szCs w:val="24"/>
          </w:rPr>
          <w:t>1</w:t>
        </w:r>
        <w:r w:rsidRPr="00600A3F">
          <w:rPr>
            <w:rFonts w:ascii="Times New Roman" w:hAnsi="Times New Roman" w:cs="Times New Roman"/>
            <w:noProof/>
            <w:sz w:val="24"/>
            <w:szCs w:val="24"/>
          </w:rPr>
          <w:fldChar w:fldCharType="end"/>
        </w:r>
      </w:p>
    </w:sdtContent>
  </w:sdt>
  <w:p w:rsidR="0065448A" w:rsidRPr="00600A3F" w:rsidRDefault="0065448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1547D"/>
    <w:multiLevelType w:val="hybridMultilevel"/>
    <w:tmpl w:val="65F61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F6746"/>
    <w:multiLevelType w:val="hybridMultilevel"/>
    <w:tmpl w:val="1554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281921"/>
    <w:multiLevelType w:val="hybridMultilevel"/>
    <w:tmpl w:val="0B727D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2BA268D"/>
    <w:multiLevelType w:val="hybridMultilevel"/>
    <w:tmpl w:val="65F61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B64D64"/>
    <w:multiLevelType w:val="hybridMultilevel"/>
    <w:tmpl w:val="73781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7E"/>
    <w:rsid w:val="000152D8"/>
    <w:rsid w:val="0005706A"/>
    <w:rsid w:val="00070F7A"/>
    <w:rsid w:val="000B04F7"/>
    <w:rsid w:val="001657E7"/>
    <w:rsid w:val="001C45C9"/>
    <w:rsid w:val="0024304F"/>
    <w:rsid w:val="002D5173"/>
    <w:rsid w:val="003E5CA4"/>
    <w:rsid w:val="004B015C"/>
    <w:rsid w:val="00506BAD"/>
    <w:rsid w:val="005B680B"/>
    <w:rsid w:val="005B711D"/>
    <w:rsid w:val="005C7C02"/>
    <w:rsid w:val="005D63C5"/>
    <w:rsid w:val="00600A3F"/>
    <w:rsid w:val="00630E0F"/>
    <w:rsid w:val="00645DDE"/>
    <w:rsid w:val="0065448A"/>
    <w:rsid w:val="006646E3"/>
    <w:rsid w:val="00693AEF"/>
    <w:rsid w:val="006C114E"/>
    <w:rsid w:val="00701C43"/>
    <w:rsid w:val="007162E9"/>
    <w:rsid w:val="00730798"/>
    <w:rsid w:val="007A350B"/>
    <w:rsid w:val="007E09B5"/>
    <w:rsid w:val="007F6A0F"/>
    <w:rsid w:val="00815673"/>
    <w:rsid w:val="00843AA6"/>
    <w:rsid w:val="0085697E"/>
    <w:rsid w:val="008A4DE4"/>
    <w:rsid w:val="00926DD1"/>
    <w:rsid w:val="009A661B"/>
    <w:rsid w:val="009D3062"/>
    <w:rsid w:val="009D758A"/>
    <w:rsid w:val="00A14C4B"/>
    <w:rsid w:val="00A34FE2"/>
    <w:rsid w:val="00AB1E7C"/>
    <w:rsid w:val="00AF7CBA"/>
    <w:rsid w:val="00B00764"/>
    <w:rsid w:val="00B4348A"/>
    <w:rsid w:val="00B5195F"/>
    <w:rsid w:val="00BD39B0"/>
    <w:rsid w:val="00C56696"/>
    <w:rsid w:val="00C57AC9"/>
    <w:rsid w:val="00C949EF"/>
    <w:rsid w:val="00CC14EF"/>
    <w:rsid w:val="00D023A8"/>
    <w:rsid w:val="00D4350A"/>
    <w:rsid w:val="00DD1A22"/>
    <w:rsid w:val="00FB76A7"/>
    <w:rsid w:val="00FC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D39B0"/>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CC14EF"/>
    <w:pPr>
      <w:ind w:left="720"/>
      <w:contextualSpacing/>
    </w:pPr>
  </w:style>
  <w:style w:type="character" w:styleId="Hyperlink">
    <w:name w:val="Hyperlink"/>
    <w:basedOn w:val="DefaultParagraphFont"/>
    <w:uiPriority w:val="99"/>
    <w:unhideWhenUsed/>
    <w:rsid w:val="00C56696"/>
    <w:rPr>
      <w:color w:val="0000FF" w:themeColor="hyperlink"/>
      <w:u w:val="single"/>
    </w:rPr>
  </w:style>
  <w:style w:type="paragraph" w:styleId="Header">
    <w:name w:val="header"/>
    <w:basedOn w:val="Normal"/>
    <w:link w:val="HeaderChar"/>
    <w:uiPriority w:val="99"/>
    <w:unhideWhenUsed/>
    <w:rsid w:val="0065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8A"/>
  </w:style>
  <w:style w:type="paragraph" w:styleId="Footer">
    <w:name w:val="footer"/>
    <w:basedOn w:val="Normal"/>
    <w:link w:val="FooterChar"/>
    <w:uiPriority w:val="99"/>
    <w:unhideWhenUsed/>
    <w:rsid w:val="0065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D39B0"/>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CC14EF"/>
    <w:pPr>
      <w:ind w:left="720"/>
      <w:contextualSpacing/>
    </w:pPr>
  </w:style>
  <w:style w:type="character" w:styleId="Hyperlink">
    <w:name w:val="Hyperlink"/>
    <w:basedOn w:val="DefaultParagraphFont"/>
    <w:uiPriority w:val="99"/>
    <w:unhideWhenUsed/>
    <w:rsid w:val="00C56696"/>
    <w:rPr>
      <w:color w:val="0000FF" w:themeColor="hyperlink"/>
      <w:u w:val="single"/>
    </w:rPr>
  </w:style>
  <w:style w:type="paragraph" w:styleId="Header">
    <w:name w:val="header"/>
    <w:basedOn w:val="Normal"/>
    <w:link w:val="HeaderChar"/>
    <w:uiPriority w:val="99"/>
    <w:unhideWhenUsed/>
    <w:rsid w:val="0065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8A"/>
  </w:style>
  <w:style w:type="paragraph" w:styleId="Footer">
    <w:name w:val="footer"/>
    <w:basedOn w:val="Normal"/>
    <w:link w:val="FooterChar"/>
    <w:uiPriority w:val="99"/>
    <w:unhideWhenUsed/>
    <w:rsid w:val="0065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881">
      <w:bodyDiv w:val="1"/>
      <w:marLeft w:val="0"/>
      <w:marRight w:val="0"/>
      <w:marTop w:val="0"/>
      <w:marBottom w:val="0"/>
      <w:divBdr>
        <w:top w:val="none" w:sz="0" w:space="0" w:color="auto"/>
        <w:left w:val="none" w:sz="0" w:space="0" w:color="auto"/>
        <w:bottom w:val="none" w:sz="0" w:space="0" w:color="auto"/>
        <w:right w:val="none" w:sz="0" w:space="0" w:color="auto"/>
      </w:divBdr>
    </w:div>
    <w:div w:id="171144333">
      <w:bodyDiv w:val="1"/>
      <w:marLeft w:val="0"/>
      <w:marRight w:val="0"/>
      <w:marTop w:val="0"/>
      <w:marBottom w:val="0"/>
      <w:divBdr>
        <w:top w:val="none" w:sz="0" w:space="0" w:color="auto"/>
        <w:left w:val="none" w:sz="0" w:space="0" w:color="auto"/>
        <w:bottom w:val="none" w:sz="0" w:space="0" w:color="auto"/>
        <w:right w:val="none" w:sz="0" w:space="0" w:color="auto"/>
      </w:divBdr>
    </w:div>
    <w:div w:id="230433570">
      <w:bodyDiv w:val="1"/>
      <w:marLeft w:val="0"/>
      <w:marRight w:val="0"/>
      <w:marTop w:val="0"/>
      <w:marBottom w:val="0"/>
      <w:divBdr>
        <w:top w:val="none" w:sz="0" w:space="0" w:color="auto"/>
        <w:left w:val="none" w:sz="0" w:space="0" w:color="auto"/>
        <w:bottom w:val="none" w:sz="0" w:space="0" w:color="auto"/>
        <w:right w:val="none" w:sz="0" w:space="0" w:color="auto"/>
      </w:divBdr>
    </w:div>
    <w:div w:id="377124253">
      <w:bodyDiv w:val="1"/>
      <w:marLeft w:val="0"/>
      <w:marRight w:val="0"/>
      <w:marTop w:val="0"/>
      <w:marBottom w:val="0"/>
      <w:divBdr>
        <w:top w:val="none" w:sz="0" w:space="0" w:color="auto"/>
        <w:left w:val="none" w:sz="0" w:space="0" w:color="auto"/>
        <w:bottom w:val="none" w:sz="0" w:space="0" w:color="auto"/>
        <w:right w:val="none" w:sz="0" w:space="0" w:color="auto"/>
      </w:divBdr>
    </w:div>
    <w:div w:id="962536800">
      <w:bodyDiv w:val="1"/>
      <w:marLeft w:val="0"/>
      <w:marRight w:val="0"/>
      <w:marTop w:val="0"/>
      <w:marBottom w:val="0"/>
      <w:divBdr>
        <w:top w:val="none" w:sz="0" w:space="0" w:color="auto"/>
        <w:left w:val="none" w:sz="0" w:space="0" w:color="auto"/>
        <w:bottom w:val="none" w:sz="0" w:space="0" w:color="auto"/>
        <w:right w:val="none" w:sz="0" w:space="0" w:color="auto"/>
      </w:divBdr>
    </w:div>
    <w:div w:id="1643999873">
      <w:bodyDiv w:val="1"/>
      <w:marLeft w:val="0"/>
      <w:marRight w:val="0"/>
      <w:marTop w:val="0"/>
      <w:marBottom w:val="0"/>
      <w:divBdr>
        <w:top w:val="none" w:sz="0" w:space="0" w:color="auto"/>
        <w:left w:val="none" w:sz="0" w:space="0" w:color="auto"/>
        <w:bottom w:val="none" w:sz="0" w:space="0" w:color="auto"/>
        <w:right w:val="none" w:sz="0" w:space="0" w:color="auto"/>
      </w:divBdr>
    </w:div>
    <w:div w:id="19629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419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med.ncbi.nlm.nih.gov/11791391/" TargetMode="External"/><Relationship Id="rId4" Type="http://schemas.openxmlformats.org/officeDocument/2006/relationships/settings" Target="settings.xml"/><Relationship Id="rId9" Type="http://schemas.openxmlformats.org/officeDocument/2006/relationships/hyperlink" Target="https://www.medindia.net/patients/patientinfo/tuberculos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Simon</cp:lastModifiedBy>
  <cp:revision>2</cp:revision>
  <dcterms:created xsi:type="dcterms:W3CDTF">2021-05-25T16:32:00Z</dcterms:created>
  <dcterms:modified xsi:type="dcterms:W3CDTF">2021-05-25T16:32:00Z</dcterms:modified>
</cp:coreProperties>
</file>